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7DDB" w14:textId="47B7BF4B" w:rsidR="00136F9D" w:rsidRDefault="00EC2735" w:rsidP="00BE6599">
      <w:pPr>
        <w:pStyle w:val="Body"/>
        <w:spacing w:line="360" w:lineRule="auto"/>
        <w:jc w:val="center"/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HIGH KELLING</w:t>
      </w:r>
      <w:r w:rsidR="00136F9D">
        <w:rPr>
          <w:rFonts w:ascii="Arial" w:hAnsi="Arial"/>
          <w:b/>
          <w:bCs/>
          <w:sz w:val="36"/>
          <w:szCs w:val="36"/>
        </w:rPr>
        <w:t xml:space="preserve"> PARISH COUNCIL</w:t>
      </w:r>
    </w:p>
    <w:p w14:paraId="3DBA1C49" w14:textId="33606692" w:rsidR="00136F9D" w:rsidRPr="00275D3A" w:rsidRDefault="00136F9D" w:rsidP="00CA1CA5">
      <w:pPr>
        <w:pStyle w:val="Body"/>
        <w:spacing w:line="360" w:lineRule="auto"/>
        <w:jc w:val="center"/>
        <w:rPr>
          <w:rFonts w:ascii="Arial" w:eastAsia="Arial" w:hAnsi="Arial" w:cs="Arial"/>
          <w:b/>
          <w:bCs/>
        </w:rPr>
      </w:pPr>
      <w:r w:rsidRPr="00275D3A">
        <w:rPr>
          <w:rFonts w:ascii="Arial" w:eastAsia="Arial" w:hAnsi="Arial" w:cs="Arial"/>
          <w:b/>
          <w:bCs/>
        </w:rPr>
        <w:t>Minutes of the</w:t>
      </w:r>
      <w:r w:rsidR="00CA1CA5">
        <w:rPr>
          <w:rFonts w:ascii="Arial" w:eastAsia="Arial" w:hAnsi="Arial" w:cs="Arial"/>
          <w:b/>
          <w:bCs/>
        </w:rPr>
        <w:t xml:space="preserve"> </w:t>
      </w:r>
      <w:r w:rsidR="001A3F40">
        <w:rPr>
          <w:rFonts w:ascii="Arial" w:eastAsia="Arial" w:hAnsi="Arial" w:cs="Arial"/>
          <w:b/>
          <w:bCs/>
        </w:rPr>
        <w:t xml:space="preserve">High Kelling </w:t>
      </w:r>
      <w:r w:rsidR="00F31164">
        <w:rPr>
          <w:rFonts w:ascii="Arial" w:eastAsia="Arial" w:hAnsi="Arial" w:cs="Arial"/>
          <w:b/>
          <w:bCs/>
        </w:rPr>
        <w:t>Council</w:t>
      </w:r>
      <w:r w:rsidR="001A3F40">
        <w:rPr>
          <w:rFonts w:ascii="Arial" w:eastAsia="Arial" w:hAnsi="Arial" w:cs="Arial"/>
          <w:b/>
          <w:bCs/>
        </w:rPr>
        <w:t xml:space="preserve"> </w:t>
      </w:r>
      <w:r w:rsidRPr="00275D3A">
        <w:rPr>
          <w:rFonts w:ascii="Arial" w:eastAsia="Arial" w:hAnsi="Arial" w:cs="Arial"/>
          <w:b/>
          <w:bCs/>
        </w:rPr>
        <w:t>Meeting held on</w:t>
      </w:r>
      <w:r w:rsidR="00965EE9">
        <w:rPr>
          <w:rFonts w:ascii="Arial" w:eastAsia="Arial" w:hAnsi="Arial" w:cs="Arial"/>
          <w:b/>
          <w:bCs/>
        </w:rPr>
        <w:t xml:space="preserve"> Tuesday</w:t>
      </w:r>
      <w:r w:rsidR="00B860C0">
        <w:rPr>
          <w:rFonts w:ascii="Arial" w:eastAsia="Arial" w:hAnsi="Arial" w:cs="Arial"/>
          <w:b/>
          <w:bCs/>
        </w:rPr>
        <w:t xml:space="preserve"> </w:t>
      </w:r>
      <w:r w:rsidR="00855504">
        <w:rPr>
          <w:rFonts w:ascii="Arial" w:eastAsia="Arial" w:hAnsi="Arial" w:cs="Arial"/>
          <w:b/>
          <w:bCs/>
        </w:rPr>
        <w:t>21</w:t>
      </w:r>
      <w:r w:rsidR="00855504" w:rsidRPr="00855504">
        <w:rPr>
          <w:rFonts w:ascii="Arial" w:eastAsia="Arial" w:hAnsi="Arial" w:cs="Arial"/>
          <w:b/>
          <w:bCs/>
          <w:vertAlign w:val="superscript"/>
        </w:rPr>
        <w:t>st</w:t>
      </w:r>
      <w:r w:rsidR="00855504">
        <w:rPr>
          <w:rFonts w:ascii="Arial" w:eastAsia="Arial" w:hAnsi="Arial" w:cs="Arial"/>
          <w:b/>
          <w:bCs/>
        </w:rPr>
        <w:t xml:space="preserve"> September</w:t>
      </w:r>
      <w:r w:rsidR="001A4F4F">
        <w:rPr>
          <w:rFonts w:ascii="Arial" w:eastAsia="Arial" w:hAnsi="Arial" w:cs="Arial"/>
          <w:b/>
          <w:bCs/>
        </w:rPr>
        <w:t xml:space="preserve"> </w:t>
      </w:r>
      <w:r w:rsidR="00B860C0">
        <w:rPr>
          <w:rFonts w:ascii="Arial" w:eastAsia="Arial" w:hAnsi="Arial" w:cs="Arial"/>
          <w:b/>
          <w:bCs/>
        </w:rPr>
        <w:t>202</w:t>
      </w:r>
      <w:r w:rsidR="00AF2817">
        <w:rPr>
          <w:rFonts w:ascii="Arial" w:eastAsia="Arial" w:hAnsi="Arial" w:cs="Arial"/>
          <w:b/>
          <w:bCs/>
        </w:rPr>
        <w:t>1</w:t>
      </w:r>
      <w:r w:rsidR="00965EE9">
        <w:rPr>
          <w:rFonts w:ascii="Arial" w:eastAsia="Arial" w:hAnsi="Arial" w:cs="Arial"/>
          <w:b/>
          <w:bCs/>
        </w:rPr>
        <w:t xml:space="preserve"> at 7pm</w:t>
      </w:r>
      <w:r w:rsidR="00CA1CA5">
        <w:rPr>
          <w:rFonts w:ascii="Arial" w:eastAsia="Arial" w:hAnsi="Arial" w:cs="Arial"/>
          <w:b/>
          <w:bCs/>
        </w:rPr>
        <w:t xml:space="preserve"> </w:t>
      </w:r>
      <w:r w:rsidR="00F31164">
        <w:rPr>
          <w:rFonts w:ascii="Arial" w:eastAsia="Arial" w:hAnsi="Arial" w:cs="Arial"/>
          <w:b/>
          <w:bCs/>
        </w:rPr>
        <w:t>at Village Hall.</w:t>
      </w:r>
    </w:p>
    <w:p w14:paraId="27DBFB02" w14:textId="77777777" w:rsidR="00136F9D" w:rsidRDefault="00136F9D" w:rsidP="00BE6599">
      <w:pPr>
        <w:pStyle w:val="Body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3D393113" w14:textId="6D93B539" w:rsidR="00965EE7" w:rsidRDefault="00965EE7" w:rsidP="00D44BF1">
      <w:pPr>
        <w:pStyle w:val="Body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bCs/>
        </w:rPr>
        <w:t>Attend</w:t>
      </w:r>
      <w:r w:rsidR="00965EE9">
        <w:rPr>
          <w:rFonts w:ascii="Arial" w:eastAsia="Arial" w:hAnsi="Arial" w:cs="Arial"/>
          <w:b/>
          <w:bCs/>
        </w:rPr>
        <w:t xml:space="preserve">ing: </w:t>
      </w:r>
      <w:r w:rsidR="00965EE9">
        <w:rPr>
          <w:rFonts w:ascii="Arial" w:eastAsia="Arial" w:hAnsi="Arial" w:cs="Arial"/>
          <w:bCs/>
        </w:rPr>
        <w:t>Cllr</w:t>
      </w:r>
      <w:r>
        <w:rPr>
          <w:rFonts w:ascii="Arial" w:eastAsia="Arial" w:hAnsi="Arial" w:cs="Arial"/>
          <w:b/>
          <w:bCs/>
        </w:rPr>
        <w:t xml:space="preserve"> </w:t>
      </w:r>
      <w:r w:rsidRPr="00C366F8">
        <w:rPr>
          <w:rFonts w:ascii="Arial" w:eastAsia="Arial" w:hAnsi="Arial" w:cs="Arial"/>
          <w:bCs/>
        </w:rPr>
        <w:t>David Carter</w:t>
      </w:r>
      <w:r w:rsidR="00965EE9">
        <w:rPr>
          <w:rFonts w:ascii="Arial" w:eastAsia="Arial" w:hAnsi="Arial" w:cs="Arial"/>
          <w:bCs/>
        </w:rPr>
        <w:t xml:space="preserve"> (Chairman)</w:t>
      </w:r>
      <w:r w:rsidRPr="00C366F8">
        <w:rPr>
          <w:rFonts w:ascii="Arial" w:eastAsia="Arial" w:hAnsi="Arial" w:cs="Arial"/>
          <w:bCs/>
        </w:rPr>
        <w:t>,</w:t>
      </w:r>
      <w:r w:rsidR="00965EE9">
        <w:rPr>
          <w:rFonts w:ascii="Arial" w:eastAsia="Arial" w:hAnsi="Arial" w:cs="Arial"/>
          <w:bCs/>
        </w:rPr>
        <w:t xml:space="preserve"> Cllr</w:t>
      </w:r>
      <w:r w:rsidRPr="00C366F8">
        <w:rPr>
          <w:rFonts w:ascii="Arial" w:eastAsia="Arial" w:hAnsi="Arial" w:cs="Arial"/>
          <w:bCs/>
        </w:rPr>
        <w:t xml:space="preserve"> Gordon Lane</w:t>
      </w:r>
      <w:r w:rsidR="00965EE9">
        <w:rPr>
          <w:rFonts w:ascii="Arial" w:eastAsia="Arial" w:hAnsi="Arial" w:cs="Arial"/>
          <w:bCs/>
        </w:rPr>
        <w:t xml:space="preserve"> (Vice-Chair)</w:t>
      </w:r>
      <w:r w:rsidR="00674DDB">
        <w:rPr>
          <w:rFonts w:ascii="Arial" w:eastAsia="Arial" w:hAnsi="Arial" w:cs="Arial"/>
          <w:bCs/>
        </w:rPr>
        <w:t>, Cllr</w:t>
      </w:r>
      <w:r w:rsidR="00B57898">
        <w:rPr>
          <w:rFonts w:ascii="Arial" w:eastAsia="Arial" w:hAnsi="Arial" w:cs="Arial"/>
          <w:bCs/>
        </w:rPr>
        <w:t xml:space="preserve"> Duncan</w:t>
      </w:r>
      <w:r w:rsidR="00674DDB">
        <w:rPr>
          <w:rFonts w:ascii="Arial" w:eastAsia="Arial" w:hAnsi="Arial" w:cs="Arial"/>
          <w:bCs/>
        </w:rPr>
        <w:t xml:space="preserve"> Henderson</w:t>
      </w:r>
      <w:r w:rsidR="00E346B7">
        <w:rPr>
          <w:rFonts w:ascii="Arial" w:eastAsia="Arial" w:hAnsi="Arial" w:cs="Arial"/>
          <w:bCs/>
        </w:rPr>
        <w:t>, Cllr Patrick Kelly,</w:t>
      </w:r>
      <w:r w:rsidR="00D6001B">
        <w:rPr>
          <w:rFonts w:ascii="Arial" w:eastAsia="Arial" w:hAnsi="Arial" w:cs="Arial"/>
          <w:bCs/>
        </w:rPr>
        <w:t xml:space="preserve"> </w:t>
      </w:r>
      <w:r w:rsidR="00F70260">
        <w:rPr>
          <w:rFonts w:ascii="Arial" w:eastAsia="Arial" w:hAnsi="Arial" w:cs="Arial"/>
          <w:bCs/>
        </w:rPr>
        <w:t xml:space="preserve">Cllr John Mangan, Cllr Susan Rutherford, </w:t>
      </w:r>
      <w:r w:rsidR="00D6001B">
        <w:rPr>
          <w:rFonts w:ascii="Arial" w:eastAsia="Arial" w:hAnsi="Arial" w:cs="Arial"/>
          <w:bCs/>
        </w:rPr>
        <w:t xml:space="preserve">District Cllr </w:t>
      </w:r>
      <w:r w:rsidR="00F31164">
        <w:rPr>
          <w:rFonts w:ascii="Arial" w:eastAsia="Arial" w:hAnsi="Arial" w:cs="Arial"/>
          <w:bCs/>
        </w:rPr>
        <w:t>E Vardy</w:t>
      </w:r>
      <w:r w:rsidR="0035572F">
        <w:rPr>
          <w:rFonts w:ascii="Arial" w:eastAsia="Arial" w:hAnsi="Arial" w:cs="Arial"/>
          <w:bCs/>
        </w:rPr>
        <w:t xml:space="preserve">, </w:t>
      </w:r>
      <w:r w:rsidR="00167ED6">
        <w:rPr>
          <w:rFonts w:ascii="Arial" w:eastAsia="Arial" w:hAnsi="Arial" w:cs="Arial"/>
          <w:bCs/>
        </w:rPr>
        <w:t xml:space="preserve">and </w:t>
      </w:r>
      <w:r w:rsidR="0033125D">
        <w:rPr>
          <w:rFonts w:ascii="Arial" w:eastAsia="Arial" w:hAnsi="Arial" w:cs="Arial"/>
          <w:bCs/>
        </w:rPr>
        <w:t xml:space="preserve">Parish </w:t>
      </w:r>
      <w:r w:rsidR="00167ED6">
        <w:rPr>
          <w:rFonts w:ascii="Arial" w:eastAsia="Arial" w:hAnsi="Arial" w:cs="Arial"/>
          <w:bCs/>
        </w:rPr>
        <w:t xml:space="preserve">Clerk </w:t>
      </w:r>
      <w:r w:rsidR="00F31164">
        <w:rPr>
          <w:rFonts w:ascii="Arial" w:eastAsia="Arial" w:hAnsi="Arial" w:cs="Arial"/>
          <w:bCs/>
        </w:rPr>
        <w:t>Jane Wisson</w:t>
      </w:r>
      <w:r w:rsidR="00D15D3F">
        <w:rPr>
          <w:rFonts w:ascii="Arial" w:eastAsia="Arial" w:hAnsi="Arial" w:cs="Arial"/>
          <w:bCs/>
        </w:rPr>
        <w:t>.</w:t>
      </w:r>
      <w:r w:rsidR="00D6001B">
        <w:rPr>
          <w:rFonts w:ascii="Arial" w:eastAsia="Arial" w:hAnsi="Arial" w:cs="Arial"/>
          <w:bCs/>
        </w:rPr>
        <w:t xml:space="preserve"> </w:t>
      </w:r>
      <w:r w:rsidR="00AE2174">
        <w:rPr>
          <w:rFonts w:ascii="Arial" w:eastAsia="Arial" w:hAnsi="Arial" w:cs="Arial"/>
          <w:bCs/>
        </w:rPr>
        <w:t>1</w:t>
      </w:r>
      <w:r w:rsidR="007F4E06">
        <w:rPr>
          <w:rFonts w:ascii="Arial" w:eastAsia="Arial" w:hAnsi="Arial" w:cs="Arial"/>
          <w:bCs/>
        </w:rPr>
        <w:t xml:space="preserve"> </w:t>
      </w:r>
      <w:r w:rsidR="00D15D3F">
        <w:rPr>
          <w:rFonts w:ascii="Arial" w:eastAsia="Arial" w:hAnsi="Arial" w:cs="Arial"/>
          <w:bCs/>
        </w:rPr>
        <w:t xml:space="preserve">member of the public </w:t>
      </w:r>
      <w:r w:rsidR="00E03566">
        <w:rPr>
          <w:rFonts w:ascii="Arial" w:eastAsia="Arial" w:hAnsi="Arial" w:cs="Arial"/>
          <w:bCs/>
        </w:rPr>
        <w:t>w</w:t>
      </w:r>
      <w:r w:rsidR="00AE2174">
        <w:rPr>
          <w:rFonts w:ascii="Arial" w:eastAsia="Arial" w:hAnsi="Arial" w:cs="Arial"/>
          <w:bCs/>
        </w:rPr>
        <w:t>as</w:t>
      </w:r>
      <w:r w:rsidR="00E03566">
        <w:rPr>
          <w:rFonts w:ascii="Arial" w:eastAsia="Arial" w:hAnsi="Arial" w:cs="Arial"/>
          <w:bCs/>
        </w:rPr>
        <w:t xml:space="preserve"> </w:t>
      </w:r>
      <w:r w:rsidR="00D15D3F">
        <w:rPr>
          <w:rFonts w:ascii="Arial" w:eastAsia="Arial" w:hAnsi="Arial" w:cs="Arial"/>
          <w:bCs/>
        </w:rPr>
        <w:t xml:space="preserve">present. </w:t>
      </w:r>
    </w:p>
    <w:p w14:paraId="561C8C54" w14:textId="3B5B4952" w:rsidR="00965EE9" w:rsidRDefault="00965EE9" w:rsidP="00BA60D8">
      <w:pPr>
        <w:pStyle w:val="Body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Administrative</w:t>
      </w:r>
    </w:p>
    <w:p w14:paraId="204057F9" w14:textId="41E5F3EB" w:rsidR="00167ED6" w:rsidRPr="00E821F0" w:rsidRDefault="00F964D3" w:rsidP="00812C80">
      <w:pPr>
        <w:pStyle w:val="Body"/>
        <w:numPr>
          <w:ilvl w:val="0"/>
          <w:numId w:val="3"/>
        </w:numPr>
        <w:spacing w:after="100" w:afterAutospacing="1"/>
        <w:ind w:left="70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Apologies from Cllr. G Perry Warnes</w:t>
      </w:r>
    </w:p>
    <w:p w14:paraId="4C61B5A8" w14:textId="2E69278E" w:rsidR="00E821F0" w:rsidRPr="00E821F0" w:rsidRDefault="00F31164" w:rsidP="00812C80">
      <w:pPr>
        <w:pStyle w:val="Body"/>
        <w:numPr>
          <w:ilvl w:val="0"/>
          <w:numId w:val="3"/>
        </w:numPr>
        <w:spacing w:after="100" w:afterAutospacing="1"/>
        <w:ind w:left="709" w:hanging="4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declarations of interest</w:t>
      </w:r>
      <w:r w:rsidR="00AF2817">
        <w:rPr>
          <w:rFonts w:ascii="Arial" w:eastAsia="Arial" w:hAnsi="Arial" w:cs="Arial"/>
        </w:rPr>
        <w:t xml:space="preserve">. </w:t>
      </w:r>
    </w:p>
    <w:p w14:paraId="2436CC61" w14:textId="200C60E5" w:rsidR="00A51223" w:rsidRPr="00B058F9" w:rsidRDefault="00A51223" w:rsidP="00812C80">
      <w:pPr>
        <w:pStyle w:val="Body"/>
        <w:numPr>
          <w:ilvl w:val="0"/>
          <w:numId w:val="3"/>
        </w:numPr>
        <w:spacing w:after="100" w:afterAutospacing="1"/>
        <w:ind w:left="709" w:hanging="425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Cs/>
        </w:rPr>
        <w:t>The minutes of the last Parish Council</w:t>
      </w:r>
      <w:r w:rsidR="00AF2817">
        <w:rPr>
          <w:rFonts w:ascii="Arial" w:eastAsia="Arial" w:hAnsi="Arial" w:cs="Arial"/>
          <w:bCs/>
        </w:rPr>
        <w:t xml:space="preserve"> dated </w:t>
      </w:r>
      <w:r w:rsidR="007650AC">
        <w:rPr>
          <w:rFonts w:ascii="Arial" w:eastAsia="Arial" w:hAnsi="Arial" w:cs="Arial"/>
          <w:bCs/>
        </w:rPr>
        <w:t>20</w:t>
      </w:r>
      <w:r w:rsidR="007650AC" w:rsidRPr="007650AC">
        <w:rPr>
          <w:rFonts w:ascii="Arial" w:eastAsia="Arial" w:hAnsi="Arial" w:cs="Arial"/>
          <w:bCs/>
          <w:vertAlign w:val="superscript"/>
        </w:rPr>
        <w:t>th</w:t>
      </w:r>
      <w:r w:rsidR="007650AC">
        <w:rPr>
          <w:rFonts w:ascii="Arial" w:eastAsia="Arial" w:hAnsi="Arial" w:cs="Arial"/>
          <w:bCs/>
        </w:rPr>
        <w:t xml:space="preserve"> July and 31</w:t>
      </w:r>
      <w:r w:rsidR="007650AC" w:rsidRPr="007650AC">
        <w:rPr>
          <w:rFonts w:ascii="Arial" w:eastAsia="Arial" w:hAnsi="Arial" w:cs="Arial"/>
          <w:bCs/>
          <w:vertAlign w:val="superscript"/>
        </w:rPr>
        <w:t>st</w:t>
      </w:r>
      <w:r w:rsidR="007650AC">
        <w:rPr>
          <w:rFonts w:ascii="Arial" w:eastAsia="Arial" w:hAnsi="Arial" w:cs="Arial"/>
          <w:bCs/>
        </w:rPr>
        <w:t xml:space="preserve"> August 2021</w:t>
      </w:r>
      <w:r w:rsidR="0033125D">
        <w:rPr>
          <w:rFonts w:ascii="Arial" w:eastAsia="Arial" w:hAnsi="Arial" w:cs="Arial"/>
          <w:bCs/>
        </w:rPr>
        <w:t xml:space="preserve"> </w:t>
      </w:r>
      <w:r w:rsidR="001A2B7C">
        <w:rPr>
          <w:rFonts w:ascii="Arial" w:eastAsia="Arial" w:hAnsi="Arial" w:cs="Arial"/>
          <w:bCs/>
        </w:rPr>
        <w:t xml:space="preserve">were agreed as </w:t>
      </w:r>
      <w:proofErr w:type="gramStart"/>
      <w:r w:rsidR="001A2B7C">
        <w:rPr>
          <w:rFonts w:ascii="Arial" w:eastAsia="Arial" w:hAnsi="Arial" w:cs="Arial"/>
          <w:bCs/>
        </w:rPr>
        <w:t>accurate</w:t>
      </w:r>
      <w:r w:rsidR="007F65A2">
        <w:rPr>
          <w:rFonts w:ascii="Arial" w:eastAsia="Arial" w:hAnsi="Arial" w:cs="Arial"/>
          <w:bCs/>
        </w:rPr>
        <w:t xml:space="preserve"> </w:t>
      </w:r>
      <w:r w:rsidR="00B058F9">
        <w:rPr>
          <w:rFonts w:ascii="Arial" w:eastAsia="Arial" w:hAnsi="Arial" w:cs="Arial"/>
          <w:bCs/>
        </w:rPr>
        <w:t xml:space="preserve"> -</w:t>
      </w:r>
      <w:proofErr w:type="gramEnd"/>
      <w:r w:rsidR="00B058F9">
        <w:rPr>
          <w:rFonts w:ascii="Arial" w:eastAsia="Arial" w:hAnsi="Arial" w:cs="Arial"/>
          <w:bCs/>
        </w:rPr>
        <w:t xml:space="preserve"> </w:t>
      </w:r>
      <w:r w:rsidR="00B058F9" w:rsidRPr="00B058F9">
        <w:rPr>
          <w:rFonts w:ascii="Arial" w:eastAsia="Arial" w:hAnsi="Arial" w:cs="Arial"/>
          <w:b/>
        </w:rPr>
        <w:t xml:space="preserve">ALL </w:t>
      </w:r>
      <w:r w:rsidR="007F65A2" w:rsidRPr="00B058F9">
        <w:rPr>
          <w:rFonts w:ascii="Arial" w:eastAsia="Arial" w:hAnsi="Arial" w:cs="Arial"/>
          <w:b/>
        </w:rPr>
        <w:t xml:space="preserve"> AGREED</w:t>
      </w:r>
      <w:r w:rsidR="00B058F9" w:rsidRPr="00B058F9">
        <w:rPr>
          <w:rFonts w:ascii="Arial" w:eastAsia="Arial" w:hAnsi="Arial" w:cs="Arial"/>
          <w:b/>
        </w:rPr>
        <w:t>.</w:t>
      </w:r>
      <w:r w:rsidR="007F65A2" w:rsidRPr="00B058F9">
        <w:rPr>
          <w:rFonts w:ascii="Arial" w:eastAsia="Arial" w:hAnsi="Arial" w:cs="Arial"/>
          <w:b/>
        </w:rPr>
        <w:t xml:space="preserve"> </w:t>
      </w:r>
    </w:p>
    <w:p w14:paraId="180BA523" w14:textId="6A217141" w:rsidR="00AB54E7" w:rsidRPr="001A2B7C" w:rsidRDefault="001A2B7C" w:rsidP="001A2B7C">
      <w:pPr>
        <w:pStyle w:val="Body"/>
        <w:numPr>
          <w:ilvl w:val="0"/>
          <w:numId w:val="3"/>
        </w:numPr>
        <w:spacing w:after="100" w:afterAutospacing="1"/>
        <w:ind w:left="709" w:hanging="425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Cs/>
        </w:rPr>
        <w:t>No matters arising</w:t>
      </w:r>
    </w:p>
    <w:p w14:paraId="59CA4F7D" w14:textId="71FE1ABF" w:rsidR="00815D6B" w:rsidRDefault="00815D6B" w:rsidP="00815D6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introduce and welcome our two new Councillors to the Parish Council.</w:t>
      </w:r>
    </w:p>
    <w:p w14:paraId="3C55176F" w14:textId="2C5DDC66" w:rsidR="00815D6B" w:rsidRDefault="00F3379D" w:rsidP="00F3379D">
      <w:pPr>
        <w:suppressAutoHyphens/>
        <w:spacing w:after="0" w:line="240" w:lineRule="auto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Welcome to Cllr. N Doran and Cllr. M Pearman</w:t>
      </w:r>
    </w:p>
    <w:p w14:paraId="27DD0B73" w14:textId="77777777" w:rsidR="00F3379D" w:rsidRPr="00F3379D" w:rsidRDefault="00F3379D" w:rsidP="00F3379D">
      <w:pPr>
        <w:suppressAutoHyphens/>
        <w:spacing w:after="0" w:line="240" w:lineRule="auto"/>
        <w:ind w:left="360"/>
        <w:rPr>
          <w:rFonts w:ascii="Arial" w:hAnsi="Arial" w:cs="Arial"/>
          <w:bCs/>
        </w:rPr>
      </w:pPr>
    </w:p>
    <w:p w14:paraId="11CAE717" w14:textId="151164FE" w:rsidR="00AB54E7" w:rsidRDefault="00AB54E7" w:rsidP="00815D6B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b/>
        </w:rPr>
      </w:pPr>
      <w:r w:rsidRPr="00815D6B">
        <w:rPr>
          <w:rFonts w:ascii="Arial" w:hAnsi="Arial" w:cs="Arial"/>
          <w:b/>
        </w:rPr>
        <w:t>To adjourn the meeting for Public Participation and to receive external reports.</w:t>
      </w:r>
    </w:p>
    <w:p w14:paraId="575C1FFD" w14:textId="44484362" w:rsidR="00F3379D" w:rsidRDefault="002F7A2F" w:rsidP="00F3379D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 w:rsidRPr="002F7A2F">
        <w:rPr>
          <w:rFonts w:ascii="Arial" w:hAnsi="Arial" w:cs="Arial"/>
          <w:bCs/>
        </w:rPr>
        <w:t xml:space="preserve">A welcome </w:t>
      </w:r>
      <w:r>
        <w:rPr>
          <w:rFonts w:ascii="Arial" w:hAnsi="Arial" w:cs="Arial"/>
          <w:bCs/>
        </w:rPr>
        <w:t xml:space="preserve">to John Hancock to update and provide information on the Holt Woodland Archery </w:t>
      </w:r>
      <w:r w:rsidR="00690EC3">
        <w:rPr>
          <w:rFonts w:ascii="Arial" w:hAnsi="Arial" w:cs="Arial"/>
          <w:bCs/>
        </w:rPr>
        <w:t xml:space="preserve">and Airgun </w:t>
      </w:r>
      <w:r>
        <w:rPr>
          <w:rFonts w:ascii="Arial" w:hAnsi="Arial" w:cs="Arial"/>
          <w:bCs/>
        </w:rPr>
        <w:t>Club</w:t>
      </w:r>
      <w:r w:rsidR="00690EC3">
        <w:rPr>
          <w:rFonts w:ascii="Arial" w:hAnsi="Arial" w:cs="Arial"/>
          <w:bCs/>
        </w:rPr>
        <w:t>.</w:t>
      </w:r>
      <w:r w:rsidR="007D34E6">
        <w:rPr>
          <w:rFonts w:ascii="Arial" w:hAnsi="Arial" w:cs="Arial"/>
          <w:bCs/>
        </w:rPr>
        <w:t xml:space="preserve"> John assured that council that he doesn’t plan to extend the current activities on site and that this </w:t>
      </w:r>
      <w:r w:rsidR="006A1FFD">
        <w:rPr>
          <w:rFonts w:ascii="Arial" w:hAnsi="Arial" w:cs="Arial"/>
          <w:bCs/>
        </w:rPr>
        <w:t xml:space="preserve">facility is being used to support various members of the community in giving them a safe haven to </w:t>
      </w:r>
      <w:r w:rsidR="00A217F1">
        <w:rPr>
          <w:rFonts w:ascii="Arial" w:hAnsi="Arial" w:cs="Arial"/>
          <w:bCs/>
        </w:rPr>
        <w:t xml:space="preserve">come and share experiences with others who may be suffering from PTSD, depression </w:t>
      </w:r>
      <w:r w:rsidR="00E844FE">
        <w:rPr>
          <w:rFonts w:ascii="Arial" w:hAnsi="Arial" w:cs="Arial"/>
          <w:bCs/>
        </w:rPr>
        <w:t>and other mental health issues, that can either be attributed to job roles</w:t>
      </w:r>
      <w:r w:rsidR="00D40598">
        <w:rPr>
          <w:rFonts w:ascii="Arial" w:hAnsi="Arial" w:cs="Arial"/>
          <w:bCs/>
        </w:rPr>
        <w:t xml:space="preserve"> – e.g </w:t>
      </w:r>
      <w:r w:rsidR="00E844FE">
        <w:rPr>
          <w:rFonts w:ascii="Arial" w:hAnsi="Arial" w:cs="Arial"/>
          <w:bCs/>
        </w:rPr>
        <w:t>armed forces, police</w:t>
      </w:r>
      <w:r w:rsidR="006A170D">
        <w:rPr>
          <w:rFonts w:ascii="Arial" w:hAnsi="Arial" w:cs="Arial"/>
          <w:bCs/>
        </w:rPr>
        <w:t xml:space="preserve"> and</w:t>
      </w:r>
      <w:r w:rsidR="00E844FE">
        <w:rPr>
          <w:rFonts w:ascii="Arial" w:hAnsi="Arial" w:cs="Arial"/>
          <w:bCs/>
        </w:rPr>
        <w:t xml:space="preserve"> prison officers or for those who just an outlet for </w:t>
      </w:r>
      <w:r w:rsidR="00D40598">
        <w:rPr>
          <w:rFonts w:ascii="Arial" w:hAnsi="Arial" w:cs="Arial"/>
          <w:bCs/>
        </w:rPr>
        <w:t xml:space="preserve">a </w:t>
      </w:r>
      <w:r w:rsidR="006A170D">
        <w:rPr>
          <w:rFonts w:ascii="Arial" w:hAnsi="Arial" w:cs="Arial"/>
          <w:bCs/>
        </w:rPr>
        <w:t>sense</w:t>
      </w:r>
      <w:r w:rsidR="00D40598">
        <w:rPr>
          <w:rFonts w:ascii="Arial" w:hAnsi="Arial" w:cs="Arial"/>
          <w:bCs/>
        </w:rPr>
        <w:t xml:space="preserve"> of belonging</w:t>
      </w:r>
      <w:r w:rsidR="006A170D">
        <w:rPr>
          <w:rFonts w:ascii="Arial" w:hAnsi="Arial" w:cs="Arial"/>
          <w:bCs/>
        </w:rPr>
        <w:t xml:space="preserve"> and friendship at a time that they may be at the lowest e</w:t>
      </w:r>
      <w:r w:rsidR="007544EC">
        <w:rPr>
          <w:rFonts w:ascii="Arial" w:hAnsi="Arial" w:cs="Arial"/>
          <w:bCs/>
        </w:rPr>
        <w:t>bb.</w:t>
      </w:r>
      <w:r w:rsidR="00D0123B">
        <w:rPr>
          <w:rFonts w:ascii="Arial" w:hAnsi="Arial" w:cs="Arial"/>
          <w:bCs/>
        </w:rPr>
        <w:t xml:space="preserve"> </w:t>
      </w:r>
      <w:r w:rsidR="00D0123B" w:rsidRPr="00CA0B3C">
        <w:rPr>
          <w:rFonts w:ascii="Arial" w:hAnsi="Arial" w:cs="Arial"/>
          <w:b/>
        </w:rPr>
        <w:t>Cllr. S Rutherford to arrange a piece for the High Kelling Chronicle for a future publication</w:t>
      </w:r>
      <w:r w:rsidR="00D0123B">
        <w:rPr>
          <w:rFonts w:ascii="Arial" w:hAnsi="Arial" w:cs="Arial"/>
          <w:bCs/>
        </w:rPr>
        <w:t>.</w:t>
      </w:r>
    </w:p>
    <w:p w14:paraId="5DD72E94" w14:textId="661215D1" w:rsidR="002941DE" w:rsidRDefault="002941DE" w:rsidP="00F3379D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Crime report received and provided to all </w:t>
      </w:r>
      <w:r w:rsidR="00784202">
        <w:rPr>
          <w:rFonts w:ascii="Arial" w:hAnsi="Arial" w:cs="Arial"/>
          <w:bCs/>
        </w:rPr>
        <w:t>Councillors –</w:t>
      </w:r>
      <w:r w:rsidR="00CB4414">
        <w:rPr>
          <w:rFonts w:ascii="Arial" w:hAnsi="Arial" w:cs="Arial"/>
          <w:bCs/>
        </w:rPr>
        <w:t xml:space="preserve"> Parish Council to invite the Police to meeting in 2022 to provide </w:t>
      </w:r>
      <w:r w:rsidR="00AD3E10">
        <w:rPr>
          <w:rFonts w:ascii="Arial" w:hAnsi="Arial" w:cs="Arial"/>
          <w:bCs/>
        </w:rPr>
        <w:t>an update</w:t>
      </w:r>
    </w:p>
    <w:p w14:paraId="2D915E86" w14:textId="14F1241F" w:rsidR="00A126A0" w:rsidRDefault="00A126A0" w:rsidP="00F3379D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County Councillor Report – </w:t>
      </w:r>
    </w:p>
    <w:p w14:paraId="354F86B7" w14:textId="21E8DCEC" w:rsidR="00AD3E10" w:rsidRDefault="00634AE4" w:rsidP="00880EAA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ascii="Arial" w:hAnsi="Arial" w:cs="Arial"/>
          <w:bCs/>
        </w:rPr>
      </w:pPr>
      <w:r w:rsidRPr="00880EAA">
        <w:rPr>
          <w:rFonts w:ascii="Arial" w:hAnsi="Arial" w:cs="Arial"/>
          <w:bCs/>
        </w:rPr>
        <w:t>Pineheath Care Home – currently no planning application received.</w:t>
      </w:r>
    </w:p>
    <w:p w14:paraId="75E4A2CF" w14:textId="3B052C7D" w:rsidR="00977F9F" w:rsidRDefault="00880EAA" w:rsidP="000A7C4B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Ongoing investigation into Bridge Road and the S bend bridge – to be surveys week commencing </w:t>
      </w:r>
      <w:r w:rsidR="00977F9F">
        <w:rPr>
          <w:rFonts w:ascii="Arial" w:hAnsi="Arial" w:cs="Arial"/>
          <w:bCs/>
        </w:rPr>
        <w:t>20</w:t>
      </w:r>
      <w:r w:rsidR="00977F9F" w:rsidRPr="00977F9F">
        <w:rPr>
          <w:rFonts w:ascii="Arial" w:hAnsi="Arial" w:cs="Arial"/>
          <w:bCs/>
          <w:vertAlign w:val="superscript"/>
        </w:rPr>
        <w:t>th</w:t>
      </w:r>
      <w:r w:rsidR="00977F9F">
        <w:rPr>
          <w:rFonts w:ascii="Arial" w:hAnsi="Arial" w:cs="Arial"/>
          <w:bCs/>
        </w:rPr>
        <w:t xml:space="preserve"> September 2021.</w:t>
      </w:r>
      <w:r w:rsidR="000A7C4B">
        <w:rPr>
          <w:rFonts w:ascii="Arial" w:hAnsi="Arial" w:cs="Arial"/>
          <w:bCs/>
        </w:rPr>
        <w:t xml:space="preserve"> Concerns over the heavy vehicles using it – Cllr Vardy hoped to update the Parish Council at the next meeting</w:t>
      </w:r>
    </w:p>
    <w:p w14:paraId="508897B1" w14:textId="137D0D09" w:rsidR="000A7C4B" w:rsidRDefault="00DC3636" w:rsidP="000A7C4B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An update provided on the needs for the Afghan refugees and the items that are currently required </w:t>
      </w:r>
      <w:r w:rsidR="0073164F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73164F">
        <w:rPr>
          <w:rFonts w:ascii="Arial" w:hAnsi="Arial" w:cs="Arial"/>
          <w:bCs/>
        </w:rPr>
        <w:t xml:space="preserve">Any donated </w:t>
      </w:r>
      <w:r w:rsidR="00CA0B3C">
        <w:rPr>
          <w:rFonts w:ascii="Arial" w:hAnsi="Arial" w:cs="Arial"/>
          <w:bCs/>
        </w:rPr>
        <w:t>items</w:t>
      </w:r>
      <w:r w:rsidR="0073164F">
        <w:rPr>
          <w:rFonts w:ascii="Arial" w:hAnsi="Arial" w:cs="Arial"/>
          <w:bCs/>
        </w:rPr>
        <w:t xml:space="preserve"> can be collected.</w:t>
      </w:r>
    </w:p>
    <w:p w14:paraId="146DC8E0" w14:textId="120E7DBD" w:rsidR="0073164F" w:rsidRDefault="0073164F" w:rsidP="000A7C4B">
      <w:pPr>
        <w:pStyle w:val="ListParagraph"/>
        <w:numPr>
          <w:ilvl w:val="0"/>
          <w:numId w:val="37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Update</w:t>
      </w:r>
      <w:r w:rsidR="00177769">
        <w:rPr>
          <w:rFonts w:ascii="Arial" w:hAnsi="Arial" w:cs="Arial"/>
          <w:bCs/>
        </w:rPr>
        <w:t>d</w:t>
      </w:r>
      <w:r>
        <w:rPr>
          <w:rFonts w:ascii="Arial" w:hAnsi="Arial" w:cs="Arial"/>
          <w:bCs/>
        </w:rPr>
        <w:t xml:space="preserve"> NNDC</w:t>
      </w:r>
      <w:r w:rsidR="00177769">
        <w:rPr>
          <w:rFonts w:ascii="Arial" w:hAnsi="Arial" w:cs="Arial"/>
          <w:bCs/>
        </w:rPr>
        <w:t xml:space="preserve"> housing strategy which provides and outline to the services for the next 4 years.</w:t>
      </w:r>
    </w:p>
    <w:p w14:paraId="37B616B3" w14:textId="77777777" w:rsidR="00812C80" w:rsidRPr="002432D1" w:rsidRDefault="00812C80" w:rsidP="00812C80">
      <w:pPr>
        <w:suppressAutoHyphens/>
        <w:spacing w:after="0" w:line="240" w:lineRule="auto"/>
        <w:ind w:left="2552"/>
        <w:rPr>
          <w:rFonts w:ascii="Arial" w:hAnsi="Arial" w:cs="Arial"/>
        </w:rPr>
      </w:pPr>
    </w:p>
    <w:p w14:paraId="1C600F6E" w14:textId="77777777" w:rsidR="00AB54E7" w:rsidRPr="002432D1" w:rsidRDefault="00AB54E7" w:rsidP="00815D6B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2432D1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lanning</w:t>
      </w:r>
    </w:p>
    <w:p w14:paraId="2E94E453" w14:textId="46671773" w:rsidR="00AB54E7" w:rsidRDefault="00AB54E7" w:rsidP="00AB54E7">
      <w:pPr>
        <w:numPr>
          <w:ilvl w:val="0"/>
          <w:numId w:val="30"/>
        </w:numPr>
        <w:suppressAutoHyphens/>
        <w:spacing w:after="0" w:line="240" w:lineRule="auto"/>
        <w:rPr>
          <w:rFonts w:ascii="Arial" w:hAnsi="Arial" w:cs="Arial"/>
        </w:rPr>
      </w:pPr>
      <w:r w:rsidRPr="002432D1">
        <w:rPr>
          <w:rFonts w:ascii="Arial" w:hAnsi="Arial" w:cs="Arial"/>
          <w:i/>
        </w:rPr>
        <w:t xml:space="preserve">To ratify </w:t>
      </w:r>
      <w:r w:rsidRPr="002432D1">
        <w:rPr>
          <w:rFonts w:ascii="Arial" w:hAnsi="Arial" w:cs="Arial"/>
        </w:rPr>
        <w:t>decisions made by email consultation</w:t>
      </w:r>
      <w:r>
        <w:rPr>
          <w:rFonts w:ascii="Arial" w:hAnsi="Arial" w:cs="Arial"/>
        </w:rPr>
        <w:t xml:space="preserve"> and consider new applications</w:t>
      </w:r>
      <w:r w:rsidRPr="002432D1">
        <w:rPr>
          <w:rFonts w:ascii="Arial" w:hAnsi="Arial" w:cs="Arial"/>
        </w:rPr>
        <w:t xml:space="preserve"> since the last meeting</w:t>
      </w:r>
      <w:r w:rsidR="00CA0B3C">
        <w:rPr>
          <w:rFonts w:ascii="Arial" w:hAnsi="Arial" w:cs="Arial"/>
        </w:rPr>
        <w:t xml:space="preserve"> – – </w:t>
      </w:r>
      <w:r w:rsidR="00CA0B3C" w:rsidRPr="00CA0B3C">
        <w:rPr>
          <w:rFonts w:ascii="Arial" w:hAnsi="Arial" w:cs="Arial"/>
          <w:b/>
          <w:bCs/>
        </w:rPr>
        <w:t>none received.</w:t>
      </w:r>
    </w:p>
    <w:p w14:paraId="4270FF17" w14:textId="6A391AB0" w:rsidR="00AB54E7" w:rsidRPr="00AA54D3" w:rsidRDefault="00AB54E7" w:rsidP="00AB54E7">
      <w:pPr>
        <w:numPr>
          <w:ilvl w:val="0"/>
          <w:numId w:val="30"/>
        </w:numPr>
        <w:suppressAutoHyphens/>
        <w:spacing w:after="0" w:line="240" w:lineRule="auto"/>
        <w:rPr>
          <w:rFonts w:ascii="Arial" w:hAnsi="Arial" w:cs="Arial"/>
        </w:rPr>
      </w:pPr>
      <w:r w:rsidRPr="002432D1">
        <w:rPr>
          <w:rFonts w:ascii="Arial" w:hAnsi="Arial" w:cs="Arial"/>
        </w:rPr>
        <w:t xml:space="preserve">To </w:t>
      </w:r>
      <w:r w:rsidRPr="002432D1">
        <w:rPr>
          <w:rFonts w:ascii="Arial" w:hAnsi="Arial" w:cs="Arial"/>
          <w:i/>
        </w:rPr>
        <w:t>receive and consider</w:t>
      </w:r>
      <w:r w:rsidRPr="002432D1">
        <w:rPr>
          <w:rFonts w:ascii="Arial" w:hAnsi="Arial" w:cs="Arial"/>
        </w:rPr>
        <w:t xml:space="preserve"> any </w:t>
      </w:r>
      <w:r>
        <w:rPr>
          <w:rFonts w:ascii="Arial" w:hAnsi="Arial" w:cs="Arial"/>
          <w:b/>
        </w:rPr>
        <w:t xml:space="preserve">late </w:t>
      </w:r>
      <w:r w:rsidRPr="002432D1">
        <w:rPr>
          <w:rFonts w:ascii="Arial" w:hAnsi="Arial" w:cs="Arial"/>
          <w:b/>
        </w:rPr>
        <w:t>planning applications</w:t>
      </w:r>
      <w:r w:rsidRPr="002432D1">
        <w:rPr>
          <w:rFonts w:ascii="Arial" w:hAnsi="Arial" w:cs="Arial"/>
        </w:rPr>
        <w:t xml:space="preserve"> (received after publication of this agenda)</w:t>
      </w:r>
      <w:r w:rsidR="00C91157">
        <w:rPr>
          <w:rFonts w:ascii="Arial" w:hAnsi="Arial" w:cs="Arial"/>
        </w:rPr>
        <w:t xml:space="preserve"> – </w:t>
      </w:r>
      <w:r w:rsidR="00C91157" w:rsidRPr="00CA0B3C">
        <w:rPr>
          <w:rFonts w:ascii="Arial" w:hAnsi="Arial" w:cs="Arial"/>
          <w:b/>
          <w:bCs/>
        </w:rPr>
        <w:t>none received</w:t>
      </w:r>
    </w:p>
    <w:p w14:paraId="34A1D30F" w14:textId="277F9D89" w:rsidR="00AB54E7" w:rsidRPr="00AA54D3" w:rsidRDefault="00AB54E7" w:rsidP="00AB54E7">
      <w:pPr>
        <w:numPr>
          <w:ilvl w:val="0"/>
          <w:numId w:val="30"/>
        </w:numPr>
        <w:suppressAutoHyphens/>
        <w:spacing w:after="0" w:line="240" w:lineRule="auto"/>
        <w:rPr>
          <w:rFonts w:ascii="Arial" w:hAnsi="Arial" w:cs="Arial"/>
        </w:rPr>
      </w:pPr>
      <w:r w:rsidRPr="002432D1">
        <w:rPr>
          <w:rFonts w:ascii="Arial" w:hAnsi="Arial" w:cs="Arial"/>
        </w:rPr>
        <w:t xml:space="preserve">To </w:t>
      </w:r>
      <w:r w:rsidRPr="002432D1">
        <w:rPr>
          <w:rFonts w:ascii="Arial" w:hAnsi="Arial" w:cs="Arial"/>
          <w:i/>
        </w:rPr>
        <w:t xml:space="preserve">receive </w:t>
      </w:r>
      <w:r w:rsidRPr="002432D1">
        <w:rPr>
          <w:rFonts w:ascii="Arial" w:hAnsi="Arial" w:cs="Arial"/>
        </w:rPr>
        <w:t>any update from the clerk on planning decisions</w:t>
      </w:r>
      <w:r w:rsidR="00CA0B3C">
        <w:rPr>
          <w:rFonts w:ascii="Arial" w:hAnsi="Arial" w:cs="Arial"/>
        </w:rPr>
        <w:t xml:space="preserve"> – </w:t>
      </w:r>
      <w:r w:rsidR="00CA0B3C" w:rsidRPr="00CA0B3C">
        <w:rPr>
          <w:rFonts w:ascii="Arial" w:hAnsi="Arial" w:cs="Arial"/>
          <w:b/>
          <w:bCs/>
        </w:rPr>
        <w:t>none received.</w:t>
      </w:r>
    </w:p>
    <w:p w14:paraId="0E16D1CB" w14:textId="77777777" w:rsidR="00812C80" w:rsidRPr="000A28ED" w:rsidRDefault="00812C80" w:rsidP="00812C80">
      <w:pPr>
        <w:suppressAutoHyphens/>
        <w:spacing w:after="0" w:line="240" w:lineRule="auto"/>
        <w:ind w:left="2498"/>
        <w:rPr>
          <w:rFonts w:ascii="Arial" w:hAnsi="Arial" w:cs="Arial"/>
        </w:rPr>
      </w:pPr>
    </w:p>
    <w:p w14:paraId="0F11578A" w14:textId="77777777" w:rsidR="00AB54E7" w:rsidRPr="00795C58" w:rsidRDefault="00AB54E7" w:rsidP="00815D6B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  <w:i/>
        </w:rPr>
      </w:pPr>
      <w:r w:rsidRPr="00795C58">
        <w:rPr>
          <w:rFonts w:ascii="Arial" w:hAnsi="Arial" w:cs="Arial"/>
          <w:b/>
        </w:rPr>
        <w:t>Items for decision/discussion by the Parish Council:</w:t>
      </w:r>
    </w:p>
    <w:p w14:paraId="6BC5B51C" w14:textId="289C11B5" w:rsidR="000F550F" w:rsidRPr="000F550F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ascii="Arial" w:hAnsi="Arial" w:cs="Arial"/>
        </w:rPr>
      </w:pPr>
      <w:r w:rsidRPr="000F550F">
        <w:rPr>
          <w:rFonts w:ascii="Arial" w:hAnsi="Arial" w:cs="Arial"/>
        </w:rPr>
        <w:t>Progress on the Engagement and Communication Work Plan – update and agree actions</w:t>
      </w:r>
      <w:r w:rsidR="00AB5AFF" w:rsidRPr="000F550F">
        <w:rPr>
          <w:rFonts w:ascii="Arial" w:hAnsi="Arial" w:cs="Arial"/>
        </w:rPr>
        <w:t xml:space="preserve"> – </w:t>
      </w:r>
      <w:r w:rsidR="00AB5AFF" w:rsidRPr="000F550F">
        <w:rPr>
          <w:rFonts w:ascii="Arial" w:hAnsi="Arial" w:cs="Arial"/>
          <w:b/>
          <w:bCs/>
        </w:rPr>
        <w:t>Clerk to add updated version to website</w:t>
      </w:r>
    </w:p>
    <w:p w14:paraId="34DA01FD" w14:textId="1F0E30D9" w:rsidR="001F6CBD" w:rsidRPr="000F550F" w:rsidRDefault="000F550F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C85164" w:rsidRPr="000F550F">
        <w:rPr>
          <w:rFonts w:ascii="Arial" w:hAnsi="Arial" w:cs="Arial"/>
        </w:rPr>
        <w:t xml:space="preserve">igh Kelling Calendar and village map – </w:t>
      </w:r>
      <w:r w:rsidR="0054319D" w:rsidRPr="000F550F">
        <w:rPr>
          <w:rFonts w:ascii="Arial" w:hAnsi="Arial" w:cs="Arial"/>
        </w:rPr>
        <w:t xml:space="preserve">To order </w:t>
      </w:r>
      <w:r w:rsidR="008F3770" w:rsidRPr="000F550F">
        <w:rPr>
          <w:rFonts w:ascii="Arial" w:hAnsi="Arial" w:cs="Arial"/>
        </w:rPr>
        <w:t>calendars</w:t>
      </w:r>
      <w:r w:rsidR="0054319D" w:rsidRPr="000F550F">
        <w:rPr>
          <w:rFonts w:ascii="Arial" w:hAnsi="Arial" w:cs="Arial"/>
        </w:rPr>
        <w:t xml:space="preserve"> for sale at the </w:t>
      </w:r>
      <w:r w:rsidR="008F3770" w:rsidRPr="000F550F">
        <w:rPr>
          <w:rFonts w:ascii="Arial" w:hAnsi="Arial" w:cs="Arial"/>
        </w:rPr>
        <w:t xml:space="preserve">Xmas fair – </w:t>
      </w:r>
      <w:r w:rsidR="00E05E77" w:rsidRPr="000F550F">
        <w:rPr>
          <w:rFonts w:ascii="Arial" w:hAnsi="Arial" w:cs="Arial"/>
        </w:rPr>
        <w:t xml:space="preserve">Proposed Cllr. P Kelly seconded Cllr </w:t>
      </w:r>
      <w:r w:rsidR="001F6CBD" w:rsidRPr="000F550F">
        <w:rPr>
          <w:rFonts w:ascii="Arial" w:hAnsi="Arial" w:cs="Arial"/>
        </w:rPr>
        <w:t xml:space="preserve">J Kemp – </w:t>
      </w:r>
      <w:r w:rsidR="001F6CBD" w:rsidRPr="000F550F">
        <w:rPr>
          <w:rFonts w:ascii="Arial" w:hAnsi="Arial" w:cs="Arial"/>
          <w:b/>
          <w:bCs/>
        </w:rPr>
        <w:t>ALL AGREED.</w:t>
      </w:r>
    </w:p>
    <w:p w14:paraId="67300B78" w14:textId="4200A33A" w:rsidR="00C85164" w:rsidRPr="001F6CBD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 w:rsidRPr="001F6CBD">
        <w:rPr>
          <w:rFonts w:ascii="Arial" w:hAnsi="Arial" w:cs="Arial"/>
        </w:rPr>
        <w:t xml:space="preserve">Bench – </w:t>
      </w:r>
      <w:r w:rsidR="008671CB">
        <w:rPr>
          <w:rFonts w:ascii="Arial" w:hAnsi="Arial" w:cs="Arial"/>
        </w:rPr>
        <w:t>Forestry commission has been contacted awaiting a response.</w:t>
      </w:r>
    </w:p>
    <w:p w14:paraId="3934E25F" w14:textId="4C1E4AA1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Textile Bank – </w:t>
      </w:r>
      <w:r w:rsidR="008671CB">
        <w:rPr>
          <w:rFonts w:ascii="Arial" w:hAnsi="Arial" w:cs="Arial"/>
        </w:rPr>
        <w:t>Cllr. J Mangan to take to Village Hall committee for a decision</w:t>
      </w:r>
      <w:r w:rsidR="00E9227C">
        <w:rPr>
          <w:rFonts w:ascii="Arial" w:hAnsi="Arial" w:cs="Arial"/>
        </w:rPr>
        <w:t>.</w:t>
      </w:r>
    </w:p>
    <w:p w14:paraId="3CDD1FF1" w14:textId="121D49E5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Litter Pick – </w:t>
      </w:r>
      <w:r w:rsidR="002A5440">
        <w:rPr>
          <w:rFonts w:ascii="Arial" w:hAnsi="Arial" w:cs="Arial"/>
        </w:rPr>
        <w:t>date agreed as 17</w:t>
      </w:r>
      <w:r w:rsidR="002A5440" w:rsidRPr="002A5440">
        <w:rPr>
          <w:rFonts w:ascii="Arial" w:hAnsi="Arial" w:cs="Arial"/>
          <w:vertAlign w:val="superscript"/>
        </w:rPr>
        <w:t>th</w:t>
      </w:r>
      <w:r w:rsidR="002A5440">
        <w:rPr>
          <w:rFonts w:ascii="Arial" w:hAnsi="Arial" w:cs="Arial"/>
        </w:rPr>
        <w:t xml:space="preserve"> October between 10am – 12noon. </w:t>
      </w:r>
      <w:r w:rsidR="00E9227C">
        <w:rPr>
          <w:rFonts w:ascii="Arial" w:hAnsi="Arial" w:cs="Arial"/>
        </w:rPr>
        <w:t>Meet at Village Hall – Clerk to arrange NNDC to collect Litter.</w:t>
      </w:r>
    </w:p>
    <w:p w14:paraId="0A1F3AB1" w14:textId="0B14C620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High Kelling Society donation to PC</w:t>
      </w:r>
      <w:r w:rsidR="00CB5FAD">
        <w:rPr>
          <w:rFonts w:ascii="Arial" w:hAnsi="Arial" w:cs="Arial"/>
        </w:rPr>
        <w:t xml:space="preserve"> for </w:t>
      </w:r>
      <w:r w:rsidR="003F0610">
        <w:rPr>
          <w:rFonts w:ascii="Arial" w:hAnsi="Arial" w:cs="Arial"/>
        </w:rPr>
        <w:t>defibrillator</w:t>
      </w:r>
      <w:r w:rsidR="00CB5FAD">
        <w:rPr>
          <w:rFonts w:ascii="Arial" w:hAnsi="Arial" w:cs="Arial"/>
        </w:rPr>
        <w:t xml:space="preserve"> this is held with the </w:t>
      </w:r>
      <w:r w:rsidR="00C56341">
        <w:rPr>
          <w:rFonts w:ascii="Arial" w:hAnsi="Arial" w:cs="Arial"/>
        </w:rPr>
        <w:t>High Ke</w:t>
      </w:r>
      <w:r w:rsidR="003F0610">
        <w:rPr>
          <w:rFonts w:ascii="Arial" w:hAnsi="Arial" w:cs="Arial"/>
        </w:rPr>
        <w:t>ll</w:t>
      </w:r>
      <w:r w:rsidR="00C56341">
        <w:rPr>
          <w:rFonts w:ascii="Arial" w:hAnsi="Arial" w:cs="Arial"/>
        </w:rPr>
        <w:t xml:space="preserve">ing society and has </w:t>
      </w:r>
      <w:r w:rsidR="003F0610">
        <w:rPr>
          <w:rFonts w:ascii="Arial" w:hAnsi="Arial" w:cs="Arial"/>
        </w:rPr>
        <w:t>been ring</w:t>
      </w:r>
      <w:r w:rsidR="00C56341">
        <w:rPr>
          <w:rFonts w:ascii="Arial" w:hAnsi="Arial" w:cs="Arial"/>
        </w:rPr>
        <w:t xml:space="preserve"> fenced for the </w:t>
      </w:r>
      <w:r w:rsidR="00784202">
        <w:rPr>
          <w:rFonts w:ascii="Arial" w:hAnsi="Arial" w:cs="Arial"/>
        </w:rPr>
        <w:t>Defibrillator</w:t>
      </w:r>
      <w:r w:rsidR="006343BE">
        <w:rPr>
          <w:rFonts w:ascii="Arial" w:hAnsi="Arial" w:cs="Arial"/>
        </w:rPr>
        <w:t>.</w:t>
      </w:r>
    </w:p>
    <w:p w14:paraId="6B1B5F7B" w14:textId="0C928B70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A148 Speed markings </w:t>
      </w:r>
      <w:r w:rsidR="0082615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826159">
        <w:rPr>
          <w:rFonts w:ascii="Arial" w:hAnsi="Arial" w:cs="Arial"/>
        </w:rPr>
        <w:t xml:space="preserve">Highways </w:t>
      </w:r>
      <w:r w:rsidR="009357EA">
        <w:rPr>
          <w:rFonts w:ascii="Arial" w:hAnsi="Arial" w:cs="Arial"/>
        </w:rPr>
        <w:t>do not recommend the use of these markings as they comply to standards.</w:t>
      </w:r>
    </w:p>
    <w:p w14:paraId="142AE0F5" w14:textId="16C21CDD" w:rsidR="00C85164" w:rsidRDefault="00C85164" w:rsidP="000F550F">
      <w:pPr>
        <w:pStyle w:val="ListParagraph"/>
        <w:numPr>
          <w:ilvl w:val="1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SAM 2 – </w:t>
      </w:r>
      <w:r w:rsidR="00437D87">
        <w:rPr>
          <w:rFonts w:ascii="Arial" w:hAnsi="Arial" w:cs="Arial"/>
        </w:rPr>
        <w:t>to obtain quotes and develop a formal propos</w:t>
      </w:r>
      <w:r w:rsidR="00AB0A83">
        <w:rPr>
          <w:rFonts w:ascii="Arial" w:hAnsi="Arial" w:cs="Arial"/>
        </w:rPr>
        <w:t xml:space="preserve">al, investigate funding </w:t>
      </w:r>
      <w:r w:rsidR="00220321" w:rsidRPr="00220321">
        <w:rPr>
          <w:rFonts w:ascii="Arial" w:hAnsi="Arial" w:cs="Arial"/>
          <w:b/>
          <w:bCs/>
        </w:rPr>
        <w:t>– proposed by Cllr G Lane, seconded by Cllr. J Mangan – ALL AGREED</w:t>
      </w:r>
    </w:p>
    <w:p w14:paraId="4C04C070" w14:textId="37BC177A" w:rsidR="00C85164" w:rsidRDefault="00C85164" w:rsidP="000F550F">
      <w:pPr>
        <w:pStyle w:val="ListParagraph"/>
        <w:numPr>
          <w:ilvl w:val="1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Planters – </w:t>
      </w:r>
      <w:r w:rsidR="003F1790">
        <w:rPr>
          <w:rFonts w:ascii="Arial" w:hAnsi="Arial" w:cs="Arial"/>
        </w:rPr>
        <w:t xml:space="preserve">Highways to be contacted to confirm that they are happy with locations – Clerk to contact </w:t>
      </w:r>
    </w:p>
    <w:p w14:paraId="6D5773AF" w14:textId="3D04118B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Welcome pack – </w:t>
      </w:r>
      <w:r w:rsidR="00D221C7">
        <w:rPr>
          <w:rFonts w:ascii="Arial" w:hAnsi="Arial" w:cs="Arial"/>
        </w:rPr>
        <w:t xml:space="preserve">ongoing development as a </w:t>
      </w:r>
      <w:proofErr w:type="gramStart"/>
      <w:r w:rsidR="00D221C7">
        <w:rPr>
          <w:rFonts w:ascii="Arial" w:hAnsi="Arial" w:cs="Arial"/>
        </w:rPr>
        <w:t xml:space="preserve">two </w:t>
      </w:r>
      <w:r w:rsidR="00867DED">
        <w:rPr>
          <w:rFonts w:ascii="Arial" w:hAnsi="Arial" w:cs="Arial"/>
        </w:rPr>
        <w:t>way</w:t>
      </w:r>
      <w:proofErr w:type="gramEnd"/>
      <w:r w:rsidR="00867DED">
        <w:rPr>
          <w:rFonts w:ascii="Arial" w:hAnsi="Arial" w:cs="Arial"/>
        </w:rPr>
        <w:t xml:space="preserve"> </w:t>
      </w:r>
      <w:r w:rsidR="00D221C7">
        <w:rPr>
          <w:rFonts w:ascii="Arial" w:hAnsi="Arial" w:cs="Arial"/>
        </w:rPr>
        <w:t xml:space="preserve">communication tool – include the directory latest edition of the Chronicle and </w:t>
      </w:r>
      <w:r w:rsidR="004172E4">
        <w:rPr>
          <w:rFonts w:ascii="Arial" w:hAnsi="Arial" w:cs="Arial"/>
        </w:rPr>
        <w:t>Birth of the village booklet.</w:t>
      </w:r>
    </w:p>
    <w:p w14:paraId="4EFDE919" w14:textId="7B7ED33C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Armed Forces Covenant – </w:t>
      </w:r>
      <w:r w:rsidR="004172E4">
        <w:rPr>
          <w:rFonts w:ascii="Arial" w:hAnsi="Arial" w:cs="Arial"/>
        </w:rPr>
        <w:t>Agr</w:t>
      </w:r>
      <w:r w:rsidR="002B3B35">
        <w:rPr>
          <w:rFonts w:ascii="Arial" w:hAnsi="Arial" w:cs="Arial"/>
        </w:rPr>
        <w:t>eed, signed and to be added to the website.</w:t>
      </w:r>
    </w:p>
    <w:p w14:paraId="7DE44CE7" w14:textId="693602F8" w:rsidR="00C85164" w:rsidRPr="00733A00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Afghan and resettlement – </w:t>
      </w:r>
      <w:r w:rsidR="00A863AB">
        <w:rPr>
          <w:rFonts w:ascii="Arial" w:hAnsi="Arial" w:cs="Arial"/>
        </w:rPr>
        <w:t>Information from website – Clerk to add a link to NCC webpage to website for residents to find out what help is needed.</w:t>
      </w:r>
    </w:p>
    <w:p w14:paraId="3A673E8B" w14:textId="1B132FDC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Telephone Box – at High Kelling Post Office – </w:t>
      </w:r>
      <w:r w:rsidR="00867DED">
        <w:rPr>
          <w:rFonts w:ascii="Arial" w:hAnsi="Arial" w:cs="Arial"/>
        </w:rPr>
        <w:t xml:space="preserve">the best use will be for the </w:t>
      </w:r>
      <w:r w:rsidR="003A26E0">
        <w:rPr>
          <w:rFonts w:ascii="Arial" w:hAnsi="Arial" w:cs="Arial"/>
        </w:rPr>
        <w:t>Defibrillator</w:t>
      </w:r>
      <w:r w:rsidR="00867DED">
        <w:rPr>
          <w:rFonts w:ascii="Arial" w:hAnsi="Arial" w:cs="Arial"/>
        </w:rPr>
        <w:t>-</w:t>
      </w:r>
      <w:r w:rsidR="003A26E0">
        <w:rPr>
          <w:rFonts w:ascii="Arial" w:hAnsi="Arial" w:cs="Arial"/>
        </w:rPr>
        <w:t xml:space="preserve"> awaiting contact from BT – NNDC has forwarded our request on.</w:t>
      </w:r>
    </w:p>
    <w:p w14:paraId="25D72175" w14:textId="35CAE1EF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High Kelling Parish Chronicle – </w:t>
      </w:r>
      <w:r w:rsidR="00294ADB">
        <w:rPr>
          <w:rFonts w:ascii="Arial" w:hAnsi="Arial" w:cs="Arial"/>
        </w:rPr>
        <w:t>we haven’t had as much income as we had hoped from the advertisers – Clerk is still chasing payments.</w:t>
      </w:r>
    </w:p>
    <w:p w14:paraId="492B3981" w14:textId="796DAC8B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Update on the Judicial review of Offshore Wind Farms</w:t>
      </w:r>
      <w:r w:rsidR="00FD08CC">
        <w:rPr>
          <w:rFonts w:ascii="Arial" w:hAnsi="Arial" w:cs="Arial"/>
        </w:rPr>
        <w:t xml:space="preserve"> </w:t>
      </w:r>
      <w:r w:rsidR="007025AA">
        <w:rPr>
          <w:rFonts w:ascii="Arial" w:hAnsi="Arial" w:cs="Arial"/>
        </w:rPr>
        <w:t xml:space="preserve">– Further work is being undertaken by the group to secure the best outcome for the area. All parish councils are </w:t>
      </w:r>
      <w:r w:rsidR="005A32DF">
        <w:rPr>
          <w:rFonts w:ascii="Arial" w:hAnsi="Arial" w:cs="Arial"/>
        </w:rPr>
        <w:t xml:space="preserve">committed to working to achieve </w:t>
      </w:r>
      <w:r w:rsidR="00D81C03">
        <w:rPr>
          <w:rFonts w:ascii="Arial" w:hAnsi="Arial" w:cs="Arial"/>
        </w:rPr>
        <w:t>– final draft letter to be sent from the group</w:t>
      </w:r>
      <w:r>
        <w:rPr>
          <w:rFonts w:ascii="Arial" w:hAnsi="Arial" w:cs="Arial"/>
        </w:rPr>
        <w:t>.</w:t>
      </w:r>
    </w:p>
    <w:p w14:paraId="1A49E5F4" w14:textId="2E4417B6" w:rsidR="00C85164" w:rsidRDefault="00C85164" w:rsidP="000F550F">
      <w:pPr>
        <w:pStyle w:val="ListParagraph"/>
        <w:numPr>
          <w:ilvl w:val="0"/>
          <w:numId w:val="38"/>
        </w:numPr>
        <w:suppressAutoHyphens/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To discuss update of Standing Orders and discuss other policies – </w:t>
      </w:r>
      <w:r w:rsidR="00D77EA6">
        <w:rPr>
          <w:rFonts w:ascii="Arial" w:hAnsi="Arial" w:cs="Arial"/>
        </w:rPr>
        <w:t>clerk to send around the latest version for the next meeting.</w:t>
      </w:r>
    </w:p>
    <w:p w14:paraId="063432DA" w14:textId="009800CF" w:rsidR="00CB1D59" w:rsidRDefault="00CB1D59" w:rsidP="00CB1D59">
      <w:pPr>
        <w:suppressAutoHyphens/>
        <w:spacing w:after="0" w:line="240" w:lineRule="auto"/>
        <w:rPr>
          <w:rFonts w:ascii="Arial" w:hAnsi="Arial" w:cs="Arial"/>
        </w:rPr>
      </w:pPr>
    </w:p>
    <w:p w14:paraId="1FE23421" w14:textId="4C68E2DC" w:rsidR="00AB54E7" w:rsidRPr="00D77EA6" w:rsidRDefault="00AB54E7" w:rsidP="00D77EA6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D77EA6">
        <w:rPr>
          <w:rFonts w:ascii="Arial" w:hAnsi="Arial" w:cs="Arial"/>
          <w:b/>
        </w:rPr>
        <w:t xml:space="preserve">Transport and </w:t>
      </w:r>
      <w:r w:rsidR="00CB1D59" w:rsidRPr="00D77EA6">
        <w:rPr>
          <w:rFonts w:ascii="Arial" w:hAnsi="Arial" w:cs="Arial"/>
          <w:b/>
        </w:rPr>
        <w:t>Representative</w:t>
      </w:r>
      <w:r w:rsidRPr="00D77EA6">
        <w:rPr>
          <w:rFonts w:ascii="Arial" w:hAnsi="Arial" w:cs="Arial"/>
          <w:b/>
        </w:rPr>
        <w:t xml:space="preserve"> Feedback </w:t>
      </w:r>
    </w:p>
    <w:p w14:paraId="41F37C05" w14:textId="77777777" w:rsidR="00820884" w:rsidRDefault="00AB54E7" w:rsidP="00820884">
      <w:pPr>
        <w:rPr>
          <w:rFonts w:ascii="Arial" w:hAnsi="Arial" w:cs="Arial"/>
        </w:rPr>
      </w:pPr>
      <w:r w:rsidRPr="002432D1">
        <w:rPr>
          <w:rFonts w:ascii="Arial" w:hAnsi="Arial" w:cs="Arial"/>
        </w:rPr>
        <w:t xml:space="preserve">Members to report on any meeting they have attended as a </w:t>
      </w:r>
      <w:r w:rsidRPr="002432D1">
        <w:rPr>
          <w:rFonts w:ascii="Arial" w:hAnsi="Arial" w:cs="Arial"/>
          <w:b/>
        </w:rPr>
        <w:t>Representatives</w:t>
      </w:r>
      <w:r w:rsidRPr="002432D1">
        <w:rPr>
          <w:rFonts w:ascii="Arial" w:hAnsi="Arial" w:cs="Arial"/>
        </w:rPr>
        <w:t xml:space="preserve"> of the Parish Council as follows:</w:t>
      </w:r>
    </w:p>
    <w:p w14:paraId="02EE4C9D" w14:textId="6646C764" w:rsidR="00207861" w:rsidRPr="005F464A" w:rsidRDefault="00CB1D59" w:rsidP="005F464A">
      <w:pPr>
        <w:pStyle w:val="ListParagraph"/>
        <w:numPr>
          <w:ilvl w:val="1"/>
          <w:numId w:val="2"/>
        </w:numPr>
        <w:spacing w:line="240" w:lineRule="auto"/>
        <w:rPr>
          <w:rFonts w:ascii="Arial" w:hAnsi="Arial" w:cs="Arial"/>
        </w:rPr>
      </w:pPr>
      <w:r w:rsidRPr="005F464A">
        <w:rPr>
          <w:rFonts w:ascii="Arial" w:hAnsi="Arial" w:cs="Arial"/>
        </w:rPr>
        <w:t>H</w:t>
      </w:r>
      <w:r w:rsidR="00AB54E7" w:rsidRPr="005F464A">
        <w:rPr>
          <w:rFonts w:ascii="Arial" w:hAnsi="Arial" w:cs="Arial"/>
        </w:rPr>
        <w:t xml:space="preserve">igh Kelling Village Hall Committee – </w:t>
      </w:r>
      <w:r w:rsidR="00820884" w:rsidRPr="005F464A">
        <w:rPr>
          <w:rFonts w:ascii="Arial" w:hAnsi="Arial" w:cs="Arial"/>
        </w:rPr>
        <w:t xml:space="preserve">is endeavouring to increase the </w:t>
      </w:r>
      <w:r w:rsidR="008C31E4" w:rsidRPr="005F464A">
        <w:rPr>
          <w:rFonts w:ascii="Arial" w:hAnsi="Arial" w:cs="Arial"/>
        </w:rPr>
        <w:t>usage</w:t>
      </w:r>
      <w:r w:rsidR="00820884" w:rsidRPr="005F464A">
        <w:rPr>
          <w:rFonts w:ascii="Arial" w:hAnsi="Arial" w:cs="Arial"/>
        </w:rPr>
        <w:t xml:space="preserve"> of the village hall</w:t>
      </w:r>
      <w:r w:rsidR="008C31E4" w:rsidRPr="005F464A">
        <w:rPr>
          <w:rFonts w:ascii="Arial" w:hAnsi="Arial" w:cs="Arial"/>
        </w:rPr>
        <w:t xml:space="preserve"> – with coffee mornings, craft fair in November for Christmas etc. </w:t>
      </w:r>
      <w:r w:rsidR="008274C4" w:rsidRPr="005F464A">
        <w:rPr>
          <w:rFonts w:ascii="Arial" w:hAnsi="Arial" w:cs="Arial"/>
        </w:rPr>
        <w:t xml:space="preserve">just </w:t>
      </w:r>
      <w:r w:rsidR="008F13BE" w:rsidRPr="005F464A">
        <w:rPr>
          <w:rFonts w:ascii="Arial" w:hAnsi="Arial" w:cs="Arial"/>
        </w:rPr>
        <w:t>needs</w:t>
      </w:r>
      <w:r w:rsidR="008274C4" w:rsidRPr="005F464A">
        <w:rPr>
          <w:rFonts w:ascii="Arial" w:hAnsi="Arial" w:cs="Arial"/>
        </w:rPr>
        <w:t xml:space="preserve"> some of the other activities to return, hopefully </w:t>
      </w:r>
      <w:r w:rsidR="00E70C84" w:rsidRPr="005F464A">
        <w:rPr>
          <w:rFonts w:ascii="Arial" w:hAnsi="Arial" w:cs="Arial"/>
        </w:rPr>
        <w:t>this will happen when confidence in the situation improves.</w:t>
      </w:r>
    </w:p>
    <w:p w14:paraId="55784C40" w14:textId="77777777" w:rsidR="005F464A" w:rsidRDefault="00207861" w:rsidP="0075472F">
      <w:pPr>
        <w:pStyle w:val="ListParagraph"/>
        <w:numPr>
          <w:ilvl w:val="1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9E4DA4">
        <w:rPr>
          <w:rFonts w:ascii="Arial" w:hAnsi="Arial" w:cs="Arial"/>
        </w:rPr>
        <w:t>C</w:t>
      </w:r>
      <w:r w:rsidR="00AB54E7" w:rsidRPr="009E4DA4">
        <w:rPr>
          <w:rFonts w:ascii="Arial" w:hAnsi="Arial" w:cs="Arial"/>
        </w:rPr>
        <w:t>ommunity Speedwatch</w:t>
      </w:r>
      <w:r w:rsidR="00CB1D59" w:rsidRPr="009E4DA4">
        <w:rPr>
          <w:rFonts w:ascii="Arial" w:hAnsi="Arial" w:cs="Arial"/>
        </w:rPr>
        <w:t xml:space="preserve"> – ongoing </w:t>
      </w:r>
      <w:r w:rsidR="00812C80" w:rsidRPr="009E4DA4">
        <w:rPr>
          <w:rFonts w:ascii="Arial" w:hAnsi="Arial" w:cs="Arial"/>
        </w:rPr>
        <w:t xml:space="preserve">numbers vary from 400 – 1046 vehicles – when they see the </w:t>
      </w:r>
      <w:proofErr w:type="gramStart"/>
      <w:r w:rsidR="00812C80" w:rsidRPr="009E4DA4">
        <w:rPr>
          <w:rFonts w:ascii="Arial" w:hAnsi="Arial" w:cs="Arial"/>
        </w:rPr>
        <w:t>volunteers</w:t>
      </w:r>
      <w:proofErr w:type="gramEnd"/>
      <w:r w:rsidR="00812C80" w:rsidRPr="009E4DA4">
        <w:rPr>
          <w:rFonts w:ascii="Arial" w:hAnsi="Arial" w:cs="Arial"/>
        </w:rPr>
        <w:t xml:space="preserve"> they do slow down but with the SAM 2 sign we do know that there are times the speed of cars are very high.</w:t>
      </w:r>
    </w:p>
    <w:p w14:paraId="2B1AFF91" w14:textId="77777777" w:rsidR="00EE20AE" w:rsidRPr="00EE20AE" w:rsidRDefault="005F464A" w:rsidP="006D3C6D">
      <w:pPr>
        <w:pStyle w:val="ListParagraph"/>
        <w:numPr>
          <w:ilvl w:val="1"/>
          <w:numId w:val="2"/>
        </w:numPr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EE20AE">
        <w:rPr>
          <w:rFonts w:ascii="Arial" w:hAnsi="Arial" w:cs="Arial"/>
        </w:rPr>
        <w:t>S</w:t>
      </w:r>
      <w:r w:rsidR="00AB54E7" w:rsidRPr="00EE20AE">
        <w:rPr>
          <w:rFonts w:ascii="Arial" w:hAnsi="Arial" w:cs="Arial"/>
        </w:rPr>
        <w:t>NAP</w:t>
      </w:r>
      <w:r w:rsidR="00CB1D59" w:rsidRPr="00EE20AE">
        <w:rPr>
          <w:rFonts w:ascii="Arial" w:hAnsi="Arial" w:cs="Arial"/>
        </w:rPr>
        <w:t xml:space="preserve"> – being held virtually – some issues logging in </w:t>
      </w:r>
      <w:r w:rsidR="00812C80" w:rsidRPr="00EE20AE">
        <w:rPr>
          <w:rFonts w:ascii="Arial" w:hAnsi="Arial" w:cs="Arial"/>
        </w:rPr>
        <w:t>– monthly reporting.</w:t>
      </w:r>
    </w:p>
    <w:p w14:paraId="3662B227" w14:textId="71FCD034" w:rsidR="00AB54E7" w:rsidRPr="00EE20AE" w:rsidRDefault="00AB54E7" w:rsidP="006D3C6D">
      <w:pPr>
        <w:pStyle w:val="ListParagraph"/>
        <w:numPr>
          <w:ilvl w:val="1"/>
          <w:numId w:val="2"/>
        </w:numPr>
        <w:suppressAutoHyphens/>
        <w:spacing w:after="0" w:line="240" w:lineRule="auto"/>
        <w:ind w:hanging="720"/>
        <w:rPr>
          <w:rFonts w:ascii="Arial" w:hAnsi="Arial" w:cs="Arial"/>
          <w:b/>
        </w:rPr>
      </w:pPr>
      <w:r w:rsidRPr="00EE20AE">
        <w:rPr>
          <w:rFonts w:ascii="Arial" w:hAnsi="Arial" w:cs="Arial"/>
        </w:rPr>
        <w:t>Holt Area Patients Participation Group</w:t>
      </w:r>
      <w:r w:rsidR="00812C80" w:rsidRPr="00EE20AE">
        <w:rPr>
          <w:rFonts w:ascii="Arial" w:hAnsi="Arial" w:cs="Arial"/>
        </w:rPr>
        <w:t xml:space="preserve"> – </w:t>
      </w:r>
      <w:r w:rsidR="003E0DB5">
        <w:rPr>
          <w:rFonts w:ascii="Arial" w:hAnsi="Arial" w:cs="Arial"/>
        </w:rPr>
        <w:t xml:space="preserve">First meeting attended – reviewing the Terms of reference of the group – improve communication </w:t>
      </w:r>
      <w:r w:rsidR="00227ED6">
        <w:rPr>
          <w:rFonts w:ascii="Arial" w:hAnsi="Arial" w:cs="Arial"/>
        </w:rPr>
        <w:t>is the first area to improve on. Waiting times are improving.</w:t>
      </w:r>
      <w:r w:rsidR="00311A42">
        <w:rPr>
          <w:rFonts w:ascii="Arial" w:hAnsi="Arial" w:cs="Arial"/>
        </w:rPr>
        <w:t xml:space="preserve"> Action plan should be available in October.</w:t>
      </w:r>
    </w:p>
    <w:p w14:paraId="72C92F42" w14:textId="77777777" w:rsidR="00812C80" w:rsidRPr="00812C80" w:rsidRDefault="00812C80" w:rsidP="00812C80">
      <w:pPr>
        <w:suppressAutoHyphens/>
        <w:spacing w:after="0" w:line="240" w:lineRule="auto"/>
        <w:ind w:left="1440"/>
        <w:rPr>
          <w:rFonts w:ascii="Arial" w:hAnsi="Arial" w:cs="Arial"/>
          <w:b/>
        </w:rPr>
      </w:pPr>
    </w:p>
    <w:p w14:paraId="0359448F" w14:textId="77777777" w:rsidR="00AB54E7" w:rsidRPr="002432D1" w:rsidRDefault="00AB54E7" w:rsidP="00D77EA6">
      <w:pPr>
        <w:numPr>
          <w:ilvl w:val="0"/>
          <w:numId w:val="2"/>
        </w:numPr>
        <w:suppressAutoHyphens/>
        <w:spacing w:after="0" w:line="240" w:lineRule="auto"/>
        <w:rPr>
          <w:rFonts w:ascii="Arial" w:hAnsi="Arial" w:cs="Arial"/>
        </w:rPr>
      </w:pPr>
      <w:r w:rsidRPr="002432D1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>inance</w:t>
      </w:r>
    </w:p>
    <w:p w14:paraId="4B51CCAB" w14:textId="77777777" w:rsidR="00AB54E7" w:rsidRPr="002432D1" w:rsidRDefault="00AB54E7" w:rsidP="00AB54E7">
      <w:pPr>
        <w:numPr>
          <w:ilvl w:val="0"/>
          <w:numId w:val="31"/>
        </w:numPr>
        <w:suppressAutoHyphens/>
        <w:spacing w:after="0" w:line="240" w:lineRule="auto"/>
        <w:rPr>
          <w:rFonts w:ascii="Arial" w:hAnsi="Arial" w:cs="Arial"/>
        </w:rPr>
      </w:pPr>
      <w:r w:rsidRPr="002432D1">
        <w:rPr>
          <w:rFonts w:ascii="Arial" w:hAnsi="Arial" w:cs="Arial"/>
          <w:i/>
        </w:rPr>
        <w:t xml:space="preserve">To receive &amp; consider the </w:t>
      </w:r>
      <w:r w:rsidRPr="002432D1">
        <w:rPr>
          <w:rFonts w:ascii="Arial" w:hAnsi="Arial" w:cs="Arial"/>
          <w:b/>
          <w:i/>
        </w:rPr>
        <w:t>Accounts to be paid</w:t>
      </w:r>
      <w:r w:rsidRPr="002432D1">
        <w:rPr>
          <w:rFonts w:ascii="Arial" w:hAnsi="Arial" w:cs="Arial"/>
          <w:i/>
        </w:rPr>
        <w:t xml:space="preserve"> to date since the last meeting: </w:t>
      </w:r>
    </w:p>
    <w:tbl>
      <w:tblPr>
        <w:tblW w:w="16902" w:type="dxa"/>
        <w:tblLayout w:type="fixed"/>
        <w:tblCellMar>
          <w:top w:w="15" w:type="dxa"/>
          <w:bottom w:w="15" w:type="dxa"/>
        </w:tblCellMar>
        <w:tblLook w:val="0000" w:firstRow="0" w:lastRow="0" w:firstColumn="0" w:lastColumn="0" w:noHBand="0" w:noVBand="0"/>
      </w:tblPr>
      <w:tblGrid>
        <w:gridCol w:w="7570"/>
        <w:gridCol w:w="7570"/>
        <w:gridCol w:w="1284"/>
        <w:gridCol w:w="239"/>
        <w:gridCol w:w="239"/>
      </w:tblGrid>
      <w:tr w:rsidR="00C34628" w:rsidRPr="002432D1" w14:paraId="02F9B41A" w14:textId="77777777" w:rsidTr="00B43D5A">
        <w:trPr>
          <w:trHeight w:val="300"/>
        </w:trPr>
        <w:tc>
          <w:tcPr>
            <w:tcW w:w="7570" w:type="dxa"/>
            <w:vAlign w:val="bottom"/>
          </w:tcPr>
          <w:p w14:paraId="416BB12F" w14:textId="77777777" w:rsidR="00C34628" w:rsidRPr="00812C80" w:rsidRDefault="00C34628" w:rsidP="00C34628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70" w:type="dxa"/>
            <w:shd w:val="clear" w:color="auto" w:fill="auto"/>
            <w:vAlign w:val="bottom"/>
          </w:tcPr>
          <w:p w14:paraId="18DC60F7" w14:textId="5DF60005" w:rsidR="00C34628" w:rsidRDefault="00C34628" w:rsidP="00C34628">
            <w:pPr>
              <w:snapToGrid w:val="0"/>
              <w:rPr>
                <w:rFonts w:ascii="Arial" w:hAnsi="Arial" w:cs="Arial"/>
                <w:b/>
                <w:bCs/>
              </w:rPr>
            </w:pPr>
            <w:r w:rsidRPr="00812C80">
              <w:rPr>
                <w:rFonts w:ascii="Arial" w:hAnsi="Arial" w:cs="Arial"/>
                <w:b/>
                <w:bCs/>
              </w:rPr>
              <w:t>ALL AGREED</w:t>
            </w:r>
          </w:p>
          <w:p w14:paraId="1C25882D" w14:textId="63ED121A" w:rsidR="00C34628" w:rsidRPr="00812C80" w:rsidRDefault="00C34628" w:rsidP="00C34628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66E5E7D5" w14:textId="77777777" w:rsidR="00C34628" w:rsidRPr="002432D1" w:rsidRDefault="00C34628" w:rsidP="00C34628">
            <w:pPr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403D9488" w14:textId="77777777" w:rsidR="00C34628" w:rsidRPr="002432D1" w:rsidRDefault="00C34628" w:rsidP="00C346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9" w:type="dxa"/>
            <w:shd w:val="clear" w:color="auto" w:fill="auto"/>
          </w:tcPr>
          <w:p w14:paraId="1CFBCD25" w14:textId="1B7DB2B5" w:rsidR="00C34628" w:rsidRPr="002432D1" w:rsidRDefault="00C34628" w:rsidP="00C34628">
            <w:pPr>
              <w:snapToGrid w:val="0"/>
              <w:rPr>
                <w:rFonts w:ascii="Arial" w:hAnsi="Arial" w:cs="Arial"/>
              </w:rPr>
            </w:pPr>
          </w:p>
        </w:tc>
      </w:tr>
      <w:tr w:rsidR="00C34628" w:rsidRPr="002432D1" w14:paraId="4377A5FC" w14:textId="77777777" w:rsidTr="00B43D5A">
        <w:trPr>
          <w:trHeight w:val="300"/>
        </w:trPr>
        <w:tc>
          <w:tcPr>
            <w:tcW w:w="7570" w:type="dxa"/>
            <w:vAlign w:val="bottom"/>
          </w:tcPr>
          <w:tbl>
            <w:tblPr>
              <w:tblW w:w="7354" w:type="dxa"/>
              <w:tblLayout w:type="fixed"/>
              <w:tblLook w:val="0040" w:firstRow="0" w:lastRow="1" w:firstColumn="0" w:lastColumn="0" w:noHBand="0" w:noVBand="0"/>
            </w:tblPr>
            <w:tblGrid>
              <w:gridCol w:w="5949"/>
              <w:gridCol w:w="1405"/>
            </w:tblGrid>
            <w:tr w:rsidR="00C34628" w:rsidRPr="008C546D" w14:paraId="2002F455" w14:textId="77777777" w:rsidTr="00E401EF">
              <w:tc>
                <w:tcPr>
                  <w:tcW w:w="5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5695541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NNDC Dog Bins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4F89899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436.80</w:t>
                  </w:r>
                </w:p>
              </w:tc>
            </w:tr>
            <w:tr w:rsidR="00C34628" w:rsidRPr="008C546D" w14:paraId="7BAE3AB2" w14:textId="77777777" w:rsidTr="00E401EF">
              <w:tc>
                <w:tcPr>
                  <w:tcW w:w="5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C64370C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Fiona Davis Sign work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A09CDB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824.00</w:t>
                  </w:r>
                </w:p>
              </w:tc>
            </w:tr>
            <w:tr w:rsidR="00C34628" w:rsidRPr="008C546D" w14:paraId="56C582CD" w14:textId="77777777" w:rsidTr="00E401EF">
              <w:tc>
                <w:tcPr>
                  <w:tcW w:w="5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60EC742" w14:textId="6CF2E46D" w:rsidR="00C34628" w:rsidRPr="008C546D" w:rsidRDefault="0098514E" w:rsidP="00C34628">
                  <w:pPr>
                    <w:rPr>
                      <w:rFonts w:ascii="Arial" w:hAnsi="Arial" w:cs="Arial"/>
                    </w:rPr>
                  </w:pPr>
                  <w:r w:rsidRPr="008C546D">
                    <w:rPr>
                      <w:rFonts w:ascii="Arial" w:hAnsi="Arial" w:cs="Arial"/>
                    </w:rPr>
                    <w:t>Cheverton’s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FFF0DE9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210.00</w:t>
                  </w:r>
                </w:p>
              </w:tc>
            </w:tr>
            <w:tr w:rsidR="00C34628" w:rsidRPr="008C546D" w14:paraId="796FCD6A" w14:textId="77777777" w:rsidTr="00E401EF">
              <w:tc>
                <w:tcPr>
                  <w:tcW w:w="5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237E689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Richard Woodfield – Village Map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93FD78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150.00</w:t>
                  </w:r>
                </w:p>
              </w:tc>
            </w:tr>
            <w:tr w:rsidR="00C34628" w:rsidRPr="008C546D" w14:paraId="25A2119F" w14:textId="77777777" w:rsidTr="00E401EF">
              <w:tc>
                <w:tcPr>
                  <w:tcW w:w="5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F6AABF1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 w:rsidRPr="008C546D">
                    <w:rPr>
                      <w:rFonts w:ascii="Arial" w:hAnsi="Arial" w:cs="Arial"/>
                    </w:rPr>
                    <w:t>Total</w:t>
                  </w: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33842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1620.80</w:t>
                  </w:r>
                </w:p>
              </w:tc>
            </w:tr>
            <w:tr w:rsidR="00C34628" w:rsidRPr="008C546D" w14:paraId="41F46554" w14:textId="77777777" w:rsidTr="00E401EF">
              <w:tc>
                <w:tcPr>
                  <w:tcW w:w="59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58ACBD7" w14:textId="77777777" w:rsidR="00C34628" w:rsidRPr="008C546D" w:rsidRDefault="00C34628" w:rsidP="00C34628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BAD118" w14:textId="77777777" w:rsidR="00C34628" w:rsidRPr="008C546D" w:rsidRDefault="00C34628" w:rsidP="00C34628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E4782B8" w14:textId="77777777" w:rsidR="00C34628" w:rsidRPr="008C546D" w:rsidRDefault="00C34628" w:rsidP="00C34628">
            <w:pPr>
              <w:rPr>
                <w:rFonts w:ascii="Arial" w:hAnsi="Arial" w:cs="Arial"/>
              </w:rPr>
            </w:pPr>
          </w:p>
        </w:tc>
        <w:tc>
          <w:tcPr>
            <w:tcW w:w="7570" w:type="dxa"/>
            <w:shd w:val="clear" w:color="auto" w:fill="auto"/>
            <w:vAlign w:val="bottom"/>
          </w:tcPr>
          <w:p w14:paraId="1F31CD1B" w14:textId="3E64DB8D" w:rsidR="00C34628" w:rsidRPr="008C546D" w:rsidRDefault="00C34628" w:rsidP="00C34628">
            <w:pPr>
              <w:rPr>
                <w:rFonts w:ascii="Arial" w:hAnsi="Arial" w:cs="Arial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5496476B" w14:textId="77777777" w:rsidR="00C34628" w:rsidRDefault="00C34628" w:rsidP="00C34628">
            <w:pPr>
              <w:snapToGrid w:val="0"/>
              <w:jc w:val="center"/>
              <w:rPr>
                <w:rFonts w:ascii="Arial" w:hAnsi="Arial" w:cs="Arial"/>
              </w:rPr>
            </w:pPr>
          </w:p>
          <w:p w14:paraId="243EC012" w14:textId="77777777" w:rsidR="00C34628" w:rsidRPr="002432D1" w:rsidRDefault="00C34628" w:rsidP="00C34628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9" w:type="dxa"/>
          </w:tcPr>
          <w:p w14:paraId="39201332" w14:textId="77777777" w:rsidR="00C34628" w:rsidRPr="002432D1" w:rsidRDefault="00C34628" w:rsidP="00C34628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9" w:type="dxa"/>
            <w:shd w:val="clear" w:color="auto" w:fill="auto"/>
          </w:tcPr>
          <w:p w14:paraId="165B311B" w14:textId="157809E3" w:rsidR="00C34628" w:rsidRPr="002432D1" w:rsidRDefault="00C34628" w:rsidP="00C34628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02791D5" w14:textId="47217EBD" w:rsidR="00AB54E7" w:rsidRPr="00D7283C" w:rsidRDefault="00AB54E7" w:rsidP="00AB54E7">
      <w:pPr>
        <w:pStyle w:val="ListParagraph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Arial" w:hAnsi="Arial" w:cs="Arial"/>
          <w:iCs/>
        </w:rPr>
      </w:pPr>
      <w:r w:rsidRPr="00D7283C">
        <w:rPr>
          <w:rFonts w:ascii="Arial" w:hAnsi="Arial" w:cs="Arial"/>
          <w:iCs/>
        </w:rPr>
        <w:t>To receive and consider any further</w:t>
      </w:r>
      <w:r w:rsidRPr="00D7283C">
        <w:rPr>
          <w:rFonts w:ascii="Arial" w:hAnsi="Arial" w:cs="Arial"/>
          <w:b/>
          <w:iCs/>
        </w:rPr>
        <w:t xml:space="preserve"> Late Invoices </w:t>
      </w:r>
      <w:r w:rsidRPr="00D7283C">
        <w:rPr>
          <w:rFonts w:ascii="Arial" w:hAnsi="Arial" w:cs="Arial"/>
          <w:iCs/>
        </w:rPr>
        <w:t>(received after publication of this agenda)</w:t>
      </w:r>
      <w:r w:rsidR="0098514E" w:rsidRPr="00D7283C">
        <w:rPr>
          <w:rFonts w:ascii="Arial" w:hAnsi="Arial" w:cs="Arial"/>
          <w:iCs/>
        </w:rPr>
        <w:t xml:space="preserve"> -</w:t>
      </w:r>
      <w:r w:rsidRPr="00D7283C">
        <w:rPr>
          <w:rFonts w:ascii="Arial" w:hAnsi="Arial" w:cs="Arial"/>
          <w:iCs/>
        </w:rPr>
        <w:t>.</w:t>
      </w:r>
      <w:r w:rsidR="00812C80" w:rsidRPr="00D7283C">
        <w:rPr>
          <w:rFonts w:ascii="Arial" w:hAnsi="Arial" w:cs="Arial"/>
          <w:iCs/>
        </w:rPr>
        <w:t xml:space="preserve"> None provided</w:t>
      </w:r>
    </w:p>
    <w:p w14:paraId="691277AF" w14:textId="77777777" w:rsidR="00AB54E7" w:rsidRPr="00D7283C" w:rsidRDefault="00AB54E7" w:rsidP="00AB54E7">
      <w:pPr>
        <w:rPr>
          <w:rFonts w:ascii="Arial" w:hAnsi="Arial" w:cs="Arial"/>
          <w:iCs/>
        </w:rPr>
      </w:pPr>
    </w:p>
    <w:p w14:paraId="04867694" w14:textId="2F467C98" w:rsidR="00AB54E7" w:rsidRPr="00D7283C" w:rsidRDefault="00AB54E7" w:rsidP="00AB54E7">
      <w:pPr>
        <w:pStyle w:val="ListParagraph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Arial" w:hAnsi="Arial" w:cs="Arial"/>
          <w:b/>
          <w:bCs/>
          <w:iCs/>
        </w:rPr>
      </w:pPr>
      <w:r w:rsidRPr="00D7283C">
        <w:rPr>
          <w:rFonts w:ascii="Arial" w:hAnsi="Arial" w:cs="Arial"/>
          <w:iCs/>
        </w:rPr>
        <w:t xml:space="preserve">To receive the </w:t>
      </w:r>
      <w:r w:rsidRPr="00D7283C">
        <w:rPr>
          <w:rFonts w:ascii="Arial" w:hAnsi="Arial" w:cs="Arial"/>
          <w:b/>
          <w:iCs/>
        </w:rPr>
        <w:t>Bank Reconciliation</w:t>
      </w:r>
      <w:r w:rsidRPr="00D7283C">
        <w:rPr>
          <w:rFonts w:ascii="Arial" w:hAnsi="Arial" w:cs="Arial"/>
          <w:iCs/>
        </w:rPr>
        <w:t xml:space="preserve"> for month end </w:t>
      </w:r>
      <w:r w:rsidR="00D7283C" w:rsidRPr="00D7283C">
        <w:rPr>
          <w:rFonts w:ascii="Arial" w:hAnsi="Arial" w:cs="Arial"/>
          <w:iCs/>
        </w:rPr>
        <w:t xml:space="preserve">~June and July </w:t>
      </w:r>
      <w:r w:rsidRPr="00D7283C">
        <w:rPr>
          <w:rFonts w:ascii="Arial" w:hAnsi="Arial" w:cs="Arial"/>
          <w:b/>
          <w:bCs/>
          <w:iCs/>
        </w:rPr>
        <w:t>2021</w:t>
      </w:r>
      <w:r w:rsidR="00812C80" w:rsidRPr="00D7283C">
        <w:rPr>
          <w:rFonts w:ascii="Arial" w:hAnsi="Arial" w:cs="Arial"/>
          <w:b/>
          <w:bCs/>
          <w:iCs/>
        </w:rPr>
        <w:t xml:space="preserve"> ALL AGREED</w:t>
      </w:r>
    </w:p>
    <w:p w14:paraId="6D8A8174" w14:textId="77777777" w:rsidR="00D7283C" w:rsidRPr="00D7283C" w:rsidRDefault="00D7283C" w:rsidP="00D7283C">
      <w:pPr>
        <w:pStyle w:val="ListParagraph"/>
        <w:rPr>
          <w:rFonts w:ascii="Arial" w:hAnsi="Arial" w:cs="Arial"/>
          <w:b/>
          <w:bCs/>
          <w:iCs/>
        </w:rPr>
      </w:pPr>
    </w:p>
    <w:p w14:paraId="3E26B214" w14:textId="65C970D9" w:rsidR="00D7283C" w:rsidRPr="00D7283C" w:rsidRDefault="00D7283C" w:rsidP="00AB54E7">
      <w:pPr>
        <w:pStyle w:val="ListParagraph"/>
        <w:numPr>
          <w:ilvl w:val="0"/>
          <w:numId w:val="31"/>
        </w:numPr>
        <w:suppressAutoHyphens/>
        <w:spacing w:after="0" w:line="240" w:lineRule="auto"/>
        <w:contextualSpacing w:val="0"/>
        <w:rPr>
          <w:rFonts w:ascii="Arial" w:hAnsi="Arial" w:cs="Arial"/>
          <w:iCs/>
        </w:rPr>
      </w:pPr>
      <w:r w:rsidRPr="00D7283C">
        <w:rPr>
          <w:rFonts w:ascii="Arial" w:hAnsi="Arial" w:cs="Arial"/>
          <w:iCs/>
        </w:rPr>
        <w:t>Clerk to commence work on Budget.</w:t>
      </w:r>
    </w:p>
    <w:p w14:paraId="5B35805A" w14:textId="77777777" w:rsidR="00AB54E7" w:rsidRPr="002432D1" w:rsidRDefault="00AB54E7" w:rsidP="00AB54E7">
      <w:pPr>
        <w:ind w:left="720"/>
        <w:rPr>
          <w:rFonts w:ascii="Arial" w:hAnsi="Arial" w:cs="Arial"/>
          <w:b/>
        </w:rPr>
      </w:pPr>
    </w:p>
    <w:p w14:paraId="2E89E706" w14:textId="77777777" w:rsidR="00AB54E7" w:rsidRDefault="00AB54E7" w:rsidP="00D77EA6">
      <w:pPr>
        <w:pStyle w:val="ListParagraph"/>
        <w:numPr>
          <w:ilvl w:val="0"/>
          <w:numId w:val="2"/>
        </w:numPr>
        <w:suppressAutoHyphens/>
        <w:spacing w:after="0" w:line="240" w:lineRule="auto"/>
        <w:contextualSpacing w:val="0"/>
        <w:rPr>
          <w:rFonts w:ascii="Arial" w:hAnsi="Arial" w:cs="Arial"/>
          <w:b/>
        </w:rPr>
      </w:pPr>
      <w:r w:rsidRPr="002432D1">
        <w:rPr>
          <w:rFonts w:ascii="Arial" w:hAnsi="Arial" w:cs="Arial"/>
          <w:b/>
        </w:rPr>
        <w:t xml:space="preserve">CORRESPONDENCE </w:t>
      </w:r>
    </w:p>
    <w:p w14:paraId="7B7091FD" w14:textId="160CEC5A" w:rsidR="00AB54E7" w:rsidRDefault="00AB54E7" w:rsidP="00AB54E7">
      <w:pPr>
        <w:pStyle w:val="ListParagraph"/>
        <w:numPr>
          <w:ilvl w:val="0"/>
          <w:numId w:val="35"/>
        </w:numPr>
        <w:suppressAutoHyphens/>
        <w:spacing w:after="0" w:line="240" w:lineRule="auto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NALC – various communications</w:t>
      </w:r>
      <w:r w:rsidR="00812C80">
        <w:rPr>
          <w:rFonts w:ascii="Arial" w:hAnsi="Arial" w:cs="Arial"/>
          <w:b/>
        </w:rPr>
        <w:t xml:space="preserve"> – </w:t>
      </w:r>
      <w:r w:rsidR="00812C80" w:rsidRPr="00812C80">
        <w:rPr>
          <w:rFonts w:ascii="Arial" w:hAnsi="Arial" w:cs="Arial"/>
          <w:bCs/>
        </w:rPr>
        <w:t>all noted</w:t>
      </w:r>
    </w:p>
    <w:p w14:paraId="288AD6FA" w14:textId="77777777" w:rsidR="00AB54E7" w:rsidRPr="002432D1" w:rsidRDefault="00AB54E7" w:rsidP="00AB54E7">
      <w:pPr>
        <w:pStyle w:val="ListParagraph"/>
        <w:ind w:left="0"/>
        <w:rPr>
          <w:rFonts w:ascii="Arial" w:hAnsi="Arial" w:cs="Arial"/>
          <w:b/>
        </w:rPr>
      </w:pPr>
    </w:p>
    <w:p w14:paraId="00D6E6A0" w14:textId="5B2FC520" w:rsidR="00AB54E7" w:rsidRPr="002432D1" w:rsidRDefault="00812C80" w:rsidP="00AB54E7">
      <w:pPr>
        <w:pStyle w:val="ListParagraph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Meeting closed at 8.50 pm</w:t>
      </w:r>
    </w:p>
    <w:p w14:paraId="543FEE06" w14:textId="77777777" w:rsidR="00AB54E7" w:rsidRDefault="00AB54E7" w:rsidP="00AB54E7">
      <w:pPr>
        <w:jc w:val="center"/>
        <w:rPr>
          <w:rFonts w:ascii="Arial" w:hAnsi="Arial" w:cs="Arial"/>
        </w:rPr>
      </w:pPr>
      <w:r w:rsidRPr="002432D1">
        <w:rPr>
          <w:rFonts w:ascii="Arial" w:hAnsi="Arial" w:cs="Arial"/>
        </w:rPr>
        <w:t xml:space="preserve">Next scheduled Full Council Meeting </w:t>
      </w:r>
    </w:p>
    <w:p w14:paraId="339B2EAD" w14:textId="3AF5442A" w:rsidR="00AB54E7" w:rsidRDefault="00AB54E7" w:rsidP="00AB54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Tuesday </w:t>
      </w:r>
      <w:r w:rsidR="00D7283C">
        <w:rPr>
          <w:rFonts w:ascii="Arial" w:hAnsi="Arial" w:cs="Arial"/>
          <w:b/>
        </w:rPr>
        <w:t>16</w:t>
      </w:r>
      <w:r w:rsidR="00D7283C" w:rsidRPr="00D7283C">
        <w:rPr>
          <w:rFonts w:ascii="Arial" w:hAnsi="Arial" w:cs="Arial"/>
          <w:b/>
          <w:vertAlign w:val="superscript"/>
        </w:rPr>
        <w:t>th</w:t>
      </w:r>
      <w:r w:rsidR="00D7283C">
        <w:rPr>
          <w:rFonts w:ascii="Arial" w:hAnsi="Arial" w:cs="Arial"/>
          <w:b/>
        </w:rPr>
        <w:t xml:space="preserve"> November </w:t>
      </w:r>
      <w:r>
        <w:rPr>
          <w:rFonts w:ascii="Arial" w:hAnsi="Arial" w:cs="Arial"/>
          <w:b/>
        </w:rPr>
        <w:t>at 7pm</w:t>
      </w:r>
    </w:p>
    <w:p w14:paraId="635A7C29" w14:textId="08D3F205" w:rsidR="00AB54E7" w:rsidRDefault="00AB54E7" w:rsidP="00AB54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Village Hall.</w:t>
      </w:r>
    </w:p>
    <w:p w14:paraId="698FA120" w14:textId="3F5806EE" w:rsidR="00AB54E7" w:rsidRPr="007F65A2" w:rsidRDefault="00AB54E7" w:rsidP="00AB54E7">
      <w:pPr>
        <w:pStyle w:val="Body"/>
        <w:spacing w:line="360" w:lineRule="auto"/>
        <w:jc w:val="both"/>
        <w:rPr>
          <w:rFonts w:ascii="Arial" w:eastAsia="Arial" w:hAnsi="Arial" w:cs="Arial"/>
          <w:b/>
          <w:bCs/>
        </w:rPr>
      </w:pPr>
    </w:p>
    <w:sectPr w:rsidR="00AB54E7" w:rsidRPr="007F65A2" w:rsidSect="008673C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35BD" w14:textId="77777777" w:rsidR="00AF080C" w:rsidRDefault="00AF080C" w:rsidP="000636C0">
      <w:pPr>
        <w:spacing w:after="0" w:line="240" w:lineRule="auto"/>
      </w:pPr>
      <w:r>
        <w:separator/>
      </w:r>
    </w:p>
  </w:endnote>
  <w:endnote w:type="continuationSeparator" w:id="0">
    <w:p w14:paraId="08124F9B" w14:textId="77777777" w:rsidR="00AF080C" w:rsidRDefault="00AF080C" w:rsidP="0006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8907C" w14:textId="77777777" w:rsidR="00AF080C" w:rsidRDefault="00AF080C" w:rsidP="000636C0">
      <w:pPr>
        <w:spacing w:after="0" w:line="240" w:lineRule="auto"/>
      </w:pPr>
      <w:r>
        <w:separator/>
      </w:r>
    </w:p>
  </w:footnote>
  <w:footnote w:type="continuationSeparator" w:id="0">
    <w:p w14:paraId="46441739" w14:textId="77777777" w:rsidR="00AF080C" w:rsidRDefault="00AF080C" w:rsidP="0006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455230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877A2C7" w14:textId="77777777" w:rsidR="00BE6599" w:rsidRDefault="00BE659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AC6A8F" w14:textId="77777777" w:rsidR="00BE6599" w:rsidRDefault="00BE65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  <w:lang w:val="en-GB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cs="Times New Roman" w:hint="default"/>
        <w:b w:val="0"/>
        <w:i w:val="0"/>
        <w:lang w:val="en-GB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  <w:i w:val="0"/>
      </w:rPr>
    </w:lvl>
  </w:abstractNum>
  <w:abstractNum w:abstractNumId="2" w15:restartNumberingAfterBreak="0">
    <w:nsid w:val="063E287F"/>
    <w:multiLevelType w:val="hybridMultilevel"/>
    <w:tmpl w:val="65C6F8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51552C"/>
    <w:multiLevelType w:val="hybridMultilevel"/>
    <w:tmpl w:val="2BF0F51E"/>
    <w:lvl w:ilvl="0" w:tplc="43AEE35E">
      <w:start w:val="1"/>
      <w:numFmt w:val="lowerLetter"/>
      <w:lvlText w:val="%1."/>
      <w:lvlJc w:val="left"/>
      <w:pPr>
        <w:ind w:left="1069" w:hanging="360"/>
      </w:pPr>
      <w:rPr>
        <w:rFonts w:ascii="Arial" w:eastAsia="Arial" w:hAnsi="Arial" w:cs="Arial" w:hint="default"/>
        <w:b w:val="0"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285752"/>
    <w:multiLevelType w:val="hybridMultilevel"/>
    <w:tmpl w:val="73CCDB30"/>
    <w:lvl w:ilvl="0" w:tplc="0B90EB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326F32"/>
    <w:multiLevelType w:val="hybridMultilevel"/>
    <w:tmpl w:val="31B414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406EC"/>
    <w:multiLevelType w:val="multilevel"/>
    <w:tmpl w:val="5628BD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D894426"/>
    <w:multiLevelType w:val="hybridMultilevel"/>
    <w:tmpl w:val="DD7A1B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C5E79"/>
    <w:multiLevelType w:val="hybridMultilevel"/>
    <w:tmpl w:val="3AC87D2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F27D7A"/>
    <w:multiLevelType w:val="hybridMultilevel"/>
    <w:tmpl w:val="C8AAAD02"/>
    <w:lvl w:ilvl="0" w:tplc="749846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66ADF"/>
    <w:multiLevelType w:val="hybridMultilevel"/>
    <w:tmpl w:val="7476742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3E67521"/>
    <w:multiLevelType w:val="hybridMultilevel"/>
    <w:tmpl w:val="1740519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836A1A"/>
    <w:multiLevelType w:val="hybridMultilevel"/>
    <w:tmpl w:val="F5AEE076"/>
    <w:lvl w:ilvl="0" w:tplc="2962FE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F0376B"/>
    <w:multiLevelType w:val="hybridMultilevel"/>
    <w:tmpl w:val="96361E0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CF13C0"/>
    <w:multiLevelType w:val="hybridMultilevel"/>
    <w:tmpl w:val="D9D8B740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2B9352D7"/>
    <w:multiLevelType w:val="multilevel"/>
    <w:tmpl w:val="9FAAA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6" w15:restartNumberingAfterBreak="0">
    <w:nsid w:val="346C3F29"/>
    <w:multiLevelType w:val="hybridMultilevel"/>
    <w:tmpl w:val="AC886A5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805CF"/>
    <w:multiLevelType w:val="hybridMultilevel"/>
    <w:tmpl w:val="534291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60A65386">
      <w:start w:val="1"/>
      <w:numFmt w:val="lowerLetter"/>
      <w:lvlText w:val="%2)"/>
      <w:lvlJc w:val="left"/>
      <w:pPr>
        <w:ind w:left="644" w:hanging="360"/>
      </w:pPr>
      <w:rPr>
        <w:i w:val="0"/>
        <w:i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22C4"/>
    <w:multiLevelType w:val="hybridMultilevel"/>
    <w:tmpl w:val="1EDAFD06"/>
    <w:lvl w:ilvl="0" w:tplc="31B8B52E">
      <w:start w:val="4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A670B"/>
    <w:multiLevelType w:val="hybridMultilevel"/>
    <w:tmpl w:val="DFDC7D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5C27954"/>
    <w:multiLevelType w:val="hybridMultilevel"/>
    <w:tmpl w:val="DA64D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A94860"/>
    <w:multiLevelType w:val="hybridMultilevel"/>
    <w:tmpl w:val="BC3CEE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6920E3"/>
    <w:multiLevelType w:val="hybridMultilevel"/>
    <w:tmpl w:val="A748297C"/>
    <w:lvl w:ilvl="0" w:tplc="E2AC69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DD52672"/>
    <w:multiLevelType w:val="hybridMultilevel"/>
    <w:tmpl w:val="48F404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D12EB3"/>
    <w:multiLevelType w:val="hybridMultilevel"/>
    <w:tmpl w:val="5B40305A"/>
    <w:lvl w:ilvl="0" w:tplc="5EAC87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90A02"/>
    <w:multiLevelType w:val="hybridMultilevel"/>
    <w:tmpl w:val="B81A5DAA"/>
    <w:lvl w:ilvl="0" w:tplc="8586E1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276869"/>
    <w:multiLevelType w:val="hybridMultilevel"/>
    <w:tmpl w:val="8F1A582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EE11EB"/>
    <w:multiLevelType w:val="hybridMultilevel"/>
    <w:tmpl w:val="B78620A0"/>
    <w:lvl w:ilvl="0" w:tplc="AD3C5D7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C1DA8"/>
    <w:multiLevelType w:val="hybridMultilevel"/>
    <w:tmpl w:val="F2843EB4"/>
    <w:lvl w:ilvl="0" w:tplc="970E63B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D20777"/>
    <w:multiLevelType w:val="hybridMultilevel"/>
    <w:tmpl w:val="32D69ABA"/>
    <w:lvl w:ilvl="0" w:tplc="6E1A6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06AD7"/>
    <w:multiLevelType w:val="hybridMultilevel"/>
    <w:tmpl w:val="5386C5B4"/>
    <w:lvl w:ilvl="0" w:tplc="A1CC9DB0">
      <w:start w:val="1"/>
      <w:numFmt w:val="lowerLetter"/>
      <w:lvlText w:val="%1."/>
      <w:lvlJc w:val="left"/>
      <w:pPr>
        <w:ind w:left="1582" w:hanging="360"/>
      </w:pPr>
      <w:rPr>
        <w:rFonts w:ascii="Arial" w:hAnsi="Arial" w:cs="Arial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2302" w:hanging="360"/>
      </w:pPr>
    </w:lvl>
    <w:lvl w:ilvl="2" w:tplc="3DF8CE1E">
      <w:start w:val="1"/>
      <w:numFmt w:val="lowerRoman"/>
      <w:lvlText w:val="(%3)"/>
      <w:lvlJc w:val="left"/>
      <w:pPr>
        <w:ind w:left="3562" w:hanging="720"/>
      </w:pPr>
      <w:rPr>
        <w:rFonts w:cs="Helvetica" w:hint="default"/>
        <w:color w:val="202124"/>
      </w:r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1" w15:restartNumberingAfterBreak="0">
    <w:nsid w:val="6D257CDF"/>
    <w:multiLevelType w:val="hybridMultilevel"/>
    <w:tmpl w:val="0CBE59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BB7131"/>
    <w:multiLevelType w:val="hybridMultilevel"/>
    <w:tmpl w:val="7A0C8EFE"/>
    <w:lvl w:ilvl="0" w:tplc="1038A70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45A7A8F"/>
    <w:multiLevelType w:val="hybridMultilevel"/>
    <w:tmpl w:val="1352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87F92"/>
    <w:multiLevelType w:val="hybridMultilevel"/>
    <w:tmpl w:val="615A143E"/>
    <w:lvl w:ilvl="0" w:tplc="E06E84A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227FBC"/>
    <w:multiLevelType w:val="multilevel"/>
    <w:tmpl w:val="4AA8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D131ADE"/>
    <w:multiLevelType w:val="hybridMultilevel"/>
    <w:tmpl w:val="EDA8E8D2"/>
    <w:styleLink w:val="ImportedStyle1"/>
    <w:lvl w:ilvl="0" w:tplc="6FC8A51C">
      <w:start w:val="1"/>
      <w:numFmt w:val="decimal"/>
      <w:suff w:val="nothing"/>
      <w:lvlText w:val="%1."/>
      <w:lvlJc w:val="left"/>
      <w:pPr>
        <w:tabs>
          <w:tab w:val="left" w:pos="135"/>
          <w:tab w:val="left" w:pos="360"/>
          <w:tab w:val="left" w:pos="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6D866E0">
      <w:start w:val="1"/>
      <w:numFmt w:val="decimal"/>
      <w:suff w:val="nothing"/>
      <w:lvlText w:val="%2."/>
      <w:lvlJc w:val="left"/>
      <w:pPr>
        <w:tabs>
          <w:tab w:val="left" w:pos="135"/>
          <w:tab w:val="left" w:pos="360"/>
          <w:tab w:val="left" w:pos="720"/>
        </w:tabs>
        <w:ind w:left="166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0B8D770">
      <w:start w:val="1"/>
      <w:numFmt w:val="decimal"/>
      <w:suff w:val="nothing"/>
      <w:lvlText w:val="%3."/>
      <w:lvlJc w:val="left"/>
      <w:pPr>
        <w:tabs>
          <w:tab w:val="left" w:pos="135"/>
          <w:tab w:val="left" w:pos="360"/>
          <w:tab w:val="left" w:pos="720"/>
        </w:tabs>
        <w:ind w:left="238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216E4C0">
      <w:start w:val="1"/>
      <w:numFmt w:val="decimal"/>
      <w:suff w:val="nothing"/>
      <w:lvlText w:val="%4."/>
      <w:lvlJc w:val="left"/>
      <w:pPr>
        <w:tabs>
          <w:tab w:val="left" w:pos="135"/>
          <w:tab w:val="left" w:pos="360"/>
          <w:tab w:val="left" w:pos="720"/>
        </w:tabs>
        <w:ind w:left="310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8E47B7C">
      <w:start w:val="1"/>
      <w:numFmt w:val="decimal"/>
      <w:suff w:val="nothing"/>
      <w:lvlText w:val="%5."/>
      <w:lvlJc w:val="left"/>
      <w:pPr>
        <w:tabs>
          <w:tab w:val="left" w:pos="135"/>
          <w:tab w:val="left" w:pos="360"/>
          <w:tab w:val="left" w:pos="720"/>
        </w:tabs>
        <w:ind w:left="382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5C4D848">
      <w:start w:val="1"/>
      <w:numFmt w:val="decimal"/>
      <w:suff w:val="nothing"/>
      <w:lvlText w:val="%6."/>
      <w:lvlJc w:val="left"/>
      <w:pPr>
        <w:tabs>
          <w:tab w:val="left" w:pos="135"/>
          <w:tab w:val="left" w:pos="360"/>
          <w:tab w:val="left" w:pos="720"/>
        </w:tabs>
        <w:ind w:left="454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E04864E">
      <w:start w:val="1"/>
      <w:numFmt w:val="decimal"/>
      <w:suff w:val="nothing"/>
      <w:lvlText w:val="%7."/>
      <w:lvlJc w:val="left"/>
      <w:pPr>
        <w:tabs>
          <w:tab w:val="left" w:pos="135"/>
          <w:tab w:val="left" w:pos="360"/>
          <w:tab w:val="left" w:pos="720"/>
        </w:tabs>
        <w:ind w:left="526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F64525A">
      <w:start w:val="1"/>
      <w:numFmt w:val="decimal"/>
      <w:suff w:val="nothing"/>
      <w:lvlText w:val="%8."/>
      <w:lvlJc w:val="left"/>
      <w:pPr>
        <w:tabs>
          <w:tab w:val="left" w:pos="135"/>
          <w:tab w:val="left" w:pos="360"/>
          <w:tab w:val="left" w:pos="720"/>
        </w:tabs>
        <w:ind w:left="598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7424146">
      <w:start w:val="1"/>
      <w:numFmt w:val="decimal"/>
      <w:suff w:val="nothing"/>
      <w:lvlText w:val="%9."/>
      <w:lvlJc w:val="left"/>
      <w:pPr>
        <w:tabs>
          <w:tab w:val="left" w:pos="135"/>
          <w:tab w:val="left" w:pos="360"/>
          <w:tab w:val="left" w:pos="720"/>
        </w:tabs>
        <w:ind w:left="6705" w:hanging="225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7DDC3989"/>
    <w:multiLevelType w:val="hybridMultilevel"/>
    <w:tmpl w:val="F85EB0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5"/>
  </w:num>
  <w:num w:numId="3">
    <w:abstractNumId w:val="32"/>
  </w:num>
  <w:num w:numId="4">
    <w:abstractNumId w:val="29"/>
  </w:num>
  <w:num w:numId="5">
    <w:abstractNumId w:val="7"/>
  </w:num>
  <w:num w:numId="6">
    <w:abstractNumId w:val="0"/>
  </w:num>
  <w:num w:numId="7">
    <w:abstractNumId w:val="19"/>
  </w:num>
  <w:num w:numId="8">
    <w:abstractNumId w:val="22"/>
  </w:num>
  <w:num w:numId="9">
    <w:abstractNumId w:val="16"/>
  </w:num>
  <w:num w:numId="10">
    <w:abstractNumId w:val="23"/>
  </w:num>
  <w:num w:numId="11">
    <w:abstractNumId w:val="11"/>
  </w:num>
  <w:num w:numId="12">
    <w:abstractNumId w:val="28"/>
  </w:num>
  <w:num w:numId="13">
    <w:abstractNumId w:val="13"/>
  </w:num>
  <w:num w:numId="14">
    <w:abstractNumId w:val="24"/>
  </w:num>
  <w:num w:numId="15">
    <w:abstractNumId w:val="9"/>
  </w:num>
  <w:num w:numId="16">
    <w:abstractNumId w:val="35"/>
  </w:num>
  <w:num w:numId="17">
    <w:abstractNumId w:val="10"/>
  </w:num>
  <w:num w:numId="18">
    <w:abstractNumId w:val="6"/>
  </w:num>
  <w:num w:numId="19">
    <w:abstractNumId w:val="20"/>
  </w:num>
  <w:num w:numId="20">
    <w:abstractNumId w:val="17"/>
  </w:num>
  <w:num w:numId="21">
    <w:abstractNumId w:val="21"/>
  </w:num>
  <w:num w:numId="22">
    <w:abstractNumId w:val="26"/>
  </w:num>
  <w:num w:numId="23">
    <w:abstractNumId w:val="8"/>
  </w:num>
  <w:num w:numId="24">
    <w:abstractNumId w:val="33"/>
  </w:num>
  <w:num w:numId="25">
    <w:abstractNumId w:val="37"/>
  </w:num>
  <w:num w:numId="26">
    <w:abstractNumId w:val="18"/>
  </w:num>
  <w:num w:numId="27">
    <w:abstractNumId w:val="1"/>
  </w:num>
  <w:num w:numId="28">
    <w:abstractNumId w:val="30"/>
  </w:num>
  <w:num w:numId="29">
    <w:abstractNumId w:val="4"/>
  </w:num>
  <w:num w:numId="30">
    <w:abstractNumId w:val="27"/>
  </w:num>
  <w:num w:numId="31">
    <w:abstractNumId w:val="3"/>
  </w:num>
  <w:num w:numId="32">
    <w:abstractNumId w:val="25"/>
  </w:num>
  <w:num w:numId="33">
    <w:abstractNumId w:val="14"/>
  </w:num>
  <w:num w:numId="34">
    <w:abstractNumId w:val="34"/>
  </w:num>
  <w:num w:numId="35">
    <w:abstractNumId w:val="2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91"/>
    <w:rsid w:val="00002FC6"/>
    <w:rsid w:val="000114CE"/>
    <w:rsid w:val="00016971"/>
    <w:rsid w:val="00020131"/>
    <w:rsid w:val="00020E8C"/>
    <w:rsid w:val="00026839"/>
    <w:rsid w:val="00033443"/>
    <w:rsid w:val="00043CFF"/>
    <w:rsid w:val="000468F6"/>
    <w:rsid w:val="00047FDB"/>
    <w:rsid w:val="000541C9"/>
    <w:rsid w:val="00055CCE"/>
    <w:rsid w:val="000563BF"/>
    <w:rsid w:val="000636C0"/>
    <w:rsid w:val="00063CF1"/>
    <w:rsid w:val="000646B7"/>
    <w:rsid w:val="00072BC5"/>
    <w:rsid w:val="00081315"/>
    <w:rsid w:val="000813F1"/>
    <w:rsid w:val="00081E17"/>
    <w:rsid w:val="00084E20"/>
    <w:rsid w:val="00085739"/>
    <w:rsid w:val="00086E5D"/>
    <w:rsid w:val="00090A12"/>
    <w:rsid w:val="000922CC"/>
    <w:rsid w:val="000A1C86"/>
    <w:rsid w:val="000A301B"/>
    <w:rsid w:val="000A7C4B"/>
    <w:rsid w:val="000C1145"/>
    <w:rsid w:val="000C126F"/>
    <w:rsid w:val="000D04CB"/>
    <w:rsid w:val="000D3FD4"/>
    <w:rsid w:val="000D4B63"/>
    <w:rsid w:val="000D4E36"/>
    <w:rsid w:val="000E12C3"/>
    <w:rsid w:val="000E198D"/>
    <w:rsid w:val="000E2EC0"/>
    <w:rsid w:val="000E7E92"/>
    <w:rsid w:val="000F14DE"/>
    <w:rsid w:val="000F4CE3"/>
    <w:rsid w:val="000F53D1"/>
    <w:rsid w:val="000F550F"/>
    <w:rsid w:val="000F663D"/>
    <w:rsid w:val="001046AB"/>
    <w:rsid w:val="00121590"/>
    <w:rsid w:val="0012220C"/>
    <w:rsid w:val="00123AC1"/>
    <w:rsid w:val="00125124"/>
    <w:rsid w:val="0012688D"/>
    <w:rsid w:val="00132AE9"/>
    <w:rsid w:val="00132D69"/>
    <w:rsid w:val="001337B8"/>
    <w:rsid w:val="00136F9D"/>
    <w:rsid w:val="0014298D"/>
    <w:rsid w:val="00142A47"/>
    <w:rsid w:val="00143067"/>
    <w:rsid w:val="00150231"/>
    <w:rsid w:val="001538F0"/>
    <w:rsid w:val="00161BCB"/>
    <w:rsid w:val="00163F25"/>
    <w:rsid w:val="00163F7D"/>
    <w:rsid w:val="00164D70"/>
    <w:rsid w:val="0016552C"/>
    <w:rsid w:val="00167ED6"/>
    <w:rsid w:val="0017267C"/>
    <w:rsid w:val="00172AAB"/>
    <w:rsid w:val="00172D00"/>
    <w:rsid w:val="00177769"/>
    <w:rsid w:val="0018095E"/>
    <w:rsid w:val="00183B02"/>
    <w:rsid w:val="001859E1"/>
    <w:rsid w:val="00185A4A"/>
    <w:rsid w:val="00193F7A"/>
    <w:rsid w:val="001943C8"/>
    <w:rsid w:val="00197D90"/>
    <w:rsid w:val="001A2B7C"/>
    <w:rsid w:val="001A3F40"/>
    <w:rsid w:val="001A4E0B"/>
    <w:rsid w:val="001A4F4F"/>
    <w:rsid w:val="001B3371"/>
    <w:rsid w:val="001B3FAF"/>
    <w:rsid w:val="001C20AE"/>
    <w:rsid w:val="001C318A"/>
    <w:rsid w:val="001D1D86"/>
    <w:rsid w:val="001D63F7"/>
    <w:rsid w:val="001E30DA"/>
    <w:rsid w:val="001E608E"/>
    <w:rsid w:val="001F0EB4"/>
    <w:rsid w:val="001F2F3F"/>
    <w:rsid w:val="001F3679"/>
    <w:rsid w:val="001F6CBD"/>
    <w:rsid w:val="00202B38"/>
    <w:rsid w:val="00204931"/>
    <w:rsid w:val="00207861"/>
    <w:rsid w:val="00211DE1"/>
    <w:rsid w:val="00220321"/>
    <w:rsid w:val="00224244"/>
    <w:rsid w:val="00227ED6"/>
    <w:rsid w:val="0023275A"/>
    <w:rsid w:val="00235199"/>
    <w:rsid w:val="00236F43"/>
    <w:rsid w:val="002408A7"/>
    <w:rsid w:val="00247F57"/>
    <w:rsid w:val="0025507F"/>
    <w:rsid w:val="00257047"/>
    <w:rsid w:val="00261E90"/>
    <w:rsid w:val="00265645"/>
    <w:rsid w:val="002662A7"/>
    <w:rsid w:val="00267833"/>
    <w:rsid w:val="002746BB"/>
    <w:rsid w:val="00275D3A"/>
    <w:rsid w:val="0028247C"/>
    <w:rsid w:val="00284672"/>
    <w:rsid w:val="002846CB"/>
    <w:rsid w:val="002941DE"/>
    <w:rsid w:val="00294994"/>
    <w:rsid w:val="00294ADB"/>
    <w:rsid w:val="00295EDA"/>
    <w:rsid w:val="00297CDB"/>
    <w:rsid w:val="002A5440"/>
    <w:rsid w:val="002B10AF"/>
    <w:rsid w:val="002B3B35"/>
    <w:rsid w:val="002C066B"/>
    <w:rsid w:val="002C1805"/>
    <w:rsid w:val="002C306A"/>
    <w:rsid w:val="002C4688"/>
    <w:rsid w:val="002C52B4"/>
    <w:rsid w:val="002D38EE"/>
    <w:rsid w:val="002D59B2"/>
    <w:rsid w:val="002F248A"/>
    <w:rsid w:val="002F4504"/>
    <w:rsid w:val="002F475A"/>
    <w:rsid w:val="002F5A31"/>
    <w:rsid w:val="002F736F"/>
    <w:rsid w:val="002F7A2F"/>
    <w:rsid w:val="003008E4"/>
    <w:rsid w:val="003032B0"/>
    <w:rsid w:val="00305E83"/>
    <w:rsid w:val="0030706A"/>
    <w:rsid w:val="00311A42"/>
    <w:rsid w:val="00315367"/>
    <w:rsid w:val="00315726"/>
    <w:rsid w:val="003212A5"/>
    <w:rsid w:val="003215CB"/>
    <w:rsid w:val="003264E9"/>
    <w:rsid w:val="00326646"/>
    <w:rsid w:val="00327B50"/>
    <w:rsid w:val="00327E57"/>
    <w:rsid w:val="00330BB0"/>
    <w:rsid w:val="0033125D"/>
    <w:rsid w:val="00335561"/>
    <w:rsid w:val="003414BA"/>
    <w:rsid w:val="003448A0"/>
    <w:rsid w:val="003456D7"/>
    <w:rsid w:val="003521A6"/>
    <w:rsid w:val="003531FB"/>
    <w:rsid w:val="0035572F"/>
    <w:rsid w:val="0035589A"/>
    <w:rsid w:val="00356D46"/>
    <w:rsid w:val="00362891"/>
    <w:rsid w:val="00362B10"/>
    <w:rsid w:val="003655F7"/>
    <w:rsid w:val="00365DA7"/>
    <w:rsid w:val="00372DC6"/>
    <w:rsid w:val="0037304B"/>
    <w:rsid w:val="0038129C"/>
    <w:rsid w:val="00382F46"/>
    <w:rsid w:val="003874D9"/>
    <w:rsid w:val="00391603"/>
    <w:rsid w:val="0039593E"/>
    <w:rsid w:val="003A26E0"/>
    <w:rsid w:val="003A4272"/>
    <w:rsid w:val="003A6BE0"/>
    <w:rsid w:val="003A7653"/>
    <w:rsid w:val="003B23F4"/>
    <w:rsid w:val="003B2AC0"/>
    <w:rsid w:val="003B5987"/>
    <w:rsid w:val="003C1021"/>
    <w:rsid w:val="003C3DE7"/>
    <w:rsid w:val="003C7691"/>
    <w:rsid w:val="003C7BB0"/>
    <w:rsid w:val="003D296F"/>
    <w:rsid w:val="003D4013"/>
    <w:rsid w:val="003D60AF"/>
    <w:rsid w:val="003D6929"/>
    <w:rsid w:val="003E0DB5"/>
    <w:rsid w:val="003E41B1"/>
    <w:rsid w:val="003E6F39"/>
    <w:rsid w:val="003F0610"/>
    <w:rsid w:val="003F1790"/>
    <w:rsid w:val="003F3960"/>
    <w:rsid w:val="003F54CA"/>
    <w:rsid w:val="003F6BB3"/>
    <w:rsid w:val="00402B72"/>
    <w:rsid w:val="00411A78"/>
    <w:rsid w:val="00413758"/>
    <w:rsid w:val="00415C4E"/>
    <w:rsid w:val="004172E4"/>
    <w:rsid w:val="004371B8"/>
    <w:rsid w:val="00437D87"/>
    <w:rsid w:val="00444F11"/>
    <w:rsid w:val="004478F4"/>
    <w:rsid w:val="0045340A"/>
    <w:rsid w:val="004548EC"/>
    <w:rsid w:val="00455F91"/>
    <w:rsid w:val="00461A0F"/>
    <w:rsid w:val="0046707B"/>
    <w:rsid w:val="00480E3E"/>
    <w:rsid w:val="0048536D"/>
    <w:rsid w:val="00493965"/>
    <w:rsid w:val="00497F22"/>
    <w:rsid w:val="004A0085"/>
    <w:rsid w:val="004B4F66"/>
    <w:rsid w:val="004C42DE"/>
    <w:rsid w:val="004C5F79"/>
    <w:rsid w:val="004C6892"/>
    <w:rsid w:val="004C73E2"/>
    <w:rsid w:val="004C7D43"/>
    <w:rsid w:val="004D14B9"/>
    <w:rsid w:val="004D3225"/>
    <w:rsid w:val="004D4371"/>
    <w:rsid w:val="004D757C"/>
    <w:rsid w:val="004E2C39"/>
    <w:rsid w:val="004F033E"/>
    <w:rsid w:val="004F24AD"/>
    <w:rsid w:val="004F4209"/>
    <w:rsid w:val="004F5F51"/>
    <w:rsid w:val="00501F9C"/>
    <w:rsid w:val="00505C74"/>
    <w:rsid w:val="0050794D"/>
    <w:rsid w:val="005166DF"/>
    <w:rsid w:val="00524C38"/>
    <w:rsid w:val="0052512D"/>
    <w:rsid w:val="0053045E"/>
    <w:rsid w:val="0054319D"/>
    <w:rsid w:val="0054384B"/>
    <w:rsid w:val="005440A7"/>
    <w:rsid w:val="005456FD"/>
    <w:rsid w:val="0054755D"/>
    <w:rsid w:val="0055048A"/>
    <w:rsid w:val="0055089A"/>
    <w:rsid w:val="005546DC"/>
    <w:rsid w:val="00562CD8"/>
    <w:rsid w:val="005709D2"/>
    <w:rsid w:val="00583B02"/>
    <w:rsid w:val="00591462"/>
    <w:rsid w:val="00595BD8"/>
    <w:rsid w:val="00597E78"/>
    <w:rsid w:val="005A1BCA"/>
    <w:rsid w:val="005A2075"/>
    <w:rsid w:val="005A2AB7"/>
    <w:rsid w:val="005A32DF"/>
    <w:rsid w:val="005A560E"/>
    <w:rsid w:val="005A6EA5"/>
    <w:rsid w:val="005B0DDD"/>
    <w:rsid w:val="005B2D8C"/>
    <w:rsid w:val="005B4C25"/>
    <w:rsid w:val="005C0206"/>
    <w:rsid w:val="005C10BF"/>
    <w:rsid w:val="005C5918"/>
    <w:rsid w:val="005C606F"/>
    <w:rsid w:val="005C7E53"/>
    <w:rsid w:val="005D7283"/>
    <w:rsid w:val="005D7516"/>
    <w:rsid w:val="005E3F03"/>
    <w:rsid w:val="005E6B5D"/>
    <w:rsid w:val="005F42AD"/>
    <w:rsid w:val="005F464A"/>
    <w:rsid w:val="00604CEB"/>
    <w:rsid w:val="00613952"/>
    <w:rsid w:val="00616CB4"/>
    <w:rsid w:val="00623D9E"/>
    <w:rsid w:val="00634080"/>
    <w:rsid w:val="006343BE"/>
    <w:rsid w:val="00634AE4"/>
    <w:rsid w:val="006414B0"/>
    <w:rsid w:val="00644B0F"/>
    <w:rsid w:val="00647D6B"/>
    <w:rsid w:val="006518F9"/>
    <w:rsid w:val="00652468"/>
    <w:rsid w:val="00656A4A"/>
    <w:rsid w:val="00657D2E"/>
    <w:rsid w:val="006605BA"/>
    <w:rsid w:val="00672D1B"/>
    <w:rsid w:val="00674DDB"/>
    <w:rsid w:val="0067525E"/>
    <w:rsid w:val="006803E0"/>
    <w:rsid w:val="00680F3A"/>
    <w:rsid w:val="00683802"/>
    <w:rsid w:val="00684C09"/>
    <w:rsid w:val="00690EC3"/>
    <w:rsid w:val="006A170D"/>
    <w:rsid w:val="006A1FFD"/>
    <w:rsid w:val="006A7D47"/>
    <w:rsid w:val="006B28EF"/>
    <w:rsid w:val="006B4955"/>
    <w:rsid w:val="006B6EC4"/>
    <w:rsid w:val="006B7B38"/>
    <w:rsid w:val="006B7C54"/>
    <w:rsid w:val="006C20C8"/>
    <w:rsid w:val="006C6942"/>
    <w:rsid w:val="006D05F7"/>
    <w:rsid w:val="006D3CBA"/>
    <w:rsid w:val="006D4813"/>
    <w:rsid w:val="006E1064"/>
    <w:rsid w:val="006E7812"/>
    <w:rsid w:val="006F0C5F"/>
    <w:rsid w:val="007025AA"/>
    <w:rsid w:val="007039E7"/>
    <w:rsid w:val="00712B95"/>
    <w:rsid w:val="00712DB0"/>
    <w:rsid w:val="007140B7"/>
    <w:rsid w:val="00716A37"/>
    <w:rsid w:val="00716DC2"/>
    <w:rsid w:val="00725091"/>
    <w:rsid w:val="0073164F"/>
    <w:rsid w:val="00734B0F"/>
    <w:rsid w:val="0073763A"/>
    <w:rsid w:val="00741DEE"/>
    <w:rsid w:val="00744896"/>
    <w:rsid w:val="00747B2C"/>
    <w:rsid w:val="0075237B"/>
    <w:rsid w:val="007544EC"/>
    <w:rsid w:val="0076009B"/>
    <w:rsid w:val="007650AC"/>
    <w:rsid w:val="007677D5"/>
    <w:rsid w:val="00767ADD"/>
    <w:rsid w:val="007746A2"/>
    <w:rsid w:val="00774DE3"/>
    <w:rsid w:val="00775207"/>
    <w:rsid w:val="00784202"/>
    <w:rsid w:val="00787247"/>
    <w:rsid w:val="00792244"/>
    <w:rsid w:val="007961A8"/>
    <w:rsid w:val="0079778D"/>
    <w:rsid w:val="007A42DC"/>
    <w:rsid w:val="007A5D60"/>
    <w:rsid w:val="007A6D13"/>
    <w:rsid w:val="007C2BCB"/>
    <w:rsid w:val="007C5EFD"/>
    <w:rsid w:val="007D34E6"/>
    <w:rsid w:val="007D4A90"/>
    <w:rsid w:val="007F4E06"/>
    <w:rsid w:val="007F4FC1"/>
    <w:rsid w:val="007F50EA"/>
    <w:rsid w:val="007F65A2"/>
    <w:rsid w:val="007F7DB4"/>
    <w:rsid w:val="00801292"/>
    <w:rsid w:val="00807B1F"/>
    <w:rsid w:val="00812C80"/>
    <w:rsid w:val="008156DD"/>
    <w:rsid w:val="00815D6B"/>
    <w:rsid w:val="00817628"/>
    <w:rsid w:val="00820884"/>
    <w:rsid w:val="00826159"/>
    <w:rsid w:val="008274C4"/>
    <w:rsid w:val="00843FD6"/>
    <w:rsid w:val="0085065B"/>
    <w:rsid w:val="00851D83"/>
    <w:rsid w:val="00855504"/>
    <w:rsid w:val="0085785F"/>
    <w:rsid w:val="008605CC"/>
    <w:rsid w:val="008671CB"/>
    <w:rsid w:val="008673C1"/>
    <w:rsid w:val="00867DED"/>
    <w:rsid w:val="00870F6F"/>
    <w:rsid w:val="0087169C"/>
    <w:rsid w:val="00880EAA"/>
    <w:rsid w:val="0088528F"/>
    <w:rsid w:val="008900EE"/>
    <w:rsid w:val="008A3099"/>
    <w:rsid w:val="008A6CEB"/>
    <w:rsid w:val="008A6E00"/>
    <w:rsid w:val="008B1B73"/>
    <w:rsid w:val="008B7B87"/>
    <w:rsid w:val="008C0713"/>
    <w:rsid w:val="008C0E64"/>
    <w:rsid w:val="008C31E4"/>
    <w:rsid w:val="008C340B"/>
    <w:rsid w:val="008C7B99"/>
    <w:rsid w:val="008D128D"/>
    <w:rsid w:val="008D1770"/>
    <w:rsid w:val="008D4BDE"/>
    <w:rsid w:val="008D5B0B"/>
    <w:rsid w:val="008D7968"/>
    <w:rsid w:val="008E1572"/>
    <w:rsid w:val="008E2806"/>
    <w:rsid w:val="008E3236"/>
    <w:rsid w:val="008F13BE"/>
    <w:rsid w:val="008F160F"/>
    <w:rsid w:val="008F3770"/>
    <w:rsid w:val="0090083F"/>
    <w:rsid w:val="00913127"/>
    <w:rsid w:val="009147F2"/>
    <w:rsid w:val="00916ED8"/>
    <w:rsid w:val="009218D4"/>
    <w:rsid w:val="00925346"/>
    <w:rsid w:val="009271E5"/>
    <w:rsid w:val="00930919"/>
    <w:rsid w:val="0093500F"/>
    <w:rsid w:val="009357EA"/>
    <w:rsid w:val="00942A23"/>
    <w:rsid w:val="00945BB5"/>
    <w:rsid w:val="00955F72"/>
    <w:rsid w:val="00964814"/>
    <w:rsid w:val="00965EE7"/>
    <w:rsid w:val="00965EE9"/>
    <w:rsid w:val="00974B4E"/>
    <w:rsid w:val="00977F9F"/>
    <w:rsid w:val="0098514E"/>
    <w:rsid w:val="009852AC"/>
    <w:rsid w:val="00994C54"/>
    <w:rsid w:val="009A042A"/>
    <w:rsid w:val="009A6864"/>
    <w:rsid w:val="009B18C2"/>
    <w:rsid w:val="009B2FA1"/>
    <w:rsid w:val="009B3EFB"/>
    <w:rsid w:val="009C2AEB"/>
    <w:rsid w:val="009D1803"/>
    <w:rsid w:val="009D588F"/>
    <w:rsid w:val="009D6E12"/>
    <w:rsid w:val="009E1CE0"/>
    <w:rsid w:val="009E2E93"/>
    <w:rsid w:val="009E4DA4"/>
    <w:rsid w:val="009F20D8"/>
    <w:rsid w:val="009F3A1B"/>
    <w:rsid w:val="009F54C1"/>
    <w:rsid w:val="009F54D6"/>
    <w:rsid w:val="00A008F6"/>
    <w:rsid w:val="00A00D7E"/>
    <w:rsid w:val="00A00EF1"/>
    <w:rsid w:val="00A035C2"/>
    <w:rsid w:val="00A1047B"/>
    <w:rsid w:val="00A126A0"/>
    <w:rsid w:val="00A161A9"/>
    <w:rsid w:val="00A208A0"/>
    <w:rsid w:val="00A217F1"/>
    <w:rsid w:val="00A36652"/>
    <w:rsid w:val="00A47235"/>
    <w:rsid w:val="00A51223"/>
    <w:rsid w:val="00A52F5F"/>
    <w:rsid w:val="00A53A0B"/>
    <w:rsid w:val="00A548CC"/>
    <w:rsid w:val="00A54D85"/>
    <w:rsid w:val="00A559F9"/>
    <w:rsid w:val="00A62BC7"/>
    <w:rsid w:val="00A63F60"/>
    <w:rsid w:val="00A70896"/>
    <w:rsid w:val="00A74ABC"/>
    <w:rsid w:val="00A81C8A"/>
    <w:rsid w:val="00A863AB"/>
    <w:rsid w:val="00A93086"/>
    <w:rsid w:val="00A947B2"/>
    <w:rsid w:val="00AA0F55"/>
    <w:rsid w:val="00AB0A83"/>
    <w:rsid w:val="00AB29B5"/>
    <w:rsid w:val="00AB3FA0"/>
    <w:rsid w:val="00AB54E7"/>
    <w:rsid w:val="00AB5AFF"/>
    <w:rsid w:val="00AB6C3E"/>
    <w:rsid w:val="00AB7500"/>
    <w:rsid w:val="00AB78F6"/>
    <w:rsid w:val="00AC0E57"/>
    <w:rsid w:val="00AC1F26"/>
    <w:rsid w:val="00AC4006"/>
    <w:rsid w:val="00AC5767"/>
    <w:rsid w:val="00AD3E10"/>
    <w:rsid w:val="00AD4354"/>
    <w:rsid w:val="00AD6565"/>
    <w:rsid w:val="00AE2174"/>
    <w:rsid w:val="00AE2DA8"/>
    <w:rsid w:val="00AE515B"/>
    <w:rsid w:val="00AF02C0"/>
    <w:rsid w:val="00AF080C"/>
    <w:rsid w:val="00AF17B6"/>
    <w:rsid w:val="00AF1D30"/>
    <w:rsid w:val="00AF2817"/>
    <w:rsid w:val="00AF5C24"/>
    <w:rsid w:val="00B00B40"/>
    <w:rsid w:val="00B04919"/>
    <w:rsid w:val="00B058F9"/>
    <w:rsid w:val="00B05DBC"/>
    <w:rsid w:val="00B079B9"/>
    <w:rsid w:val="00B1370D"/>
    <w:rsid w:val="00B16172"/>
    <w:rsid w:val="00B2091F"/>
    <w:rsid w:val="00B25BB2"/>
    <w:rsid w:val="00B343B0"/>
    <w:rsid w:val="00B40D6D"/>
    <w:rsid w:val="00B42EBF"/>
    <w:rsid w:val="00B4691B"/>
    <w:rsid w:val="00B52649"/>
    <w:rsid w:val="00B56E09"/>
    <w:rsid w:val="00B57898"/>
    <w:rsid w:val="00B60C08"/>
    <w:rsid w:val="00B60DB8"/>
    <w:rsid w:val="00B663D4"/>
    <w:rsid w:val="00B70CBB"/>
    <w:rsid w:val="00B76836"/>
    <w:rsid w:val="00B84B42"/>
    <w:rsid w:val="00B8504A"/>
    <w:rsid w:val="00B860C0"/>
    <w:rsid w:val="00B8618B"/>
    <w:rsid w:val="00B8702E"/>
    <w:rsid w:val="00B953A0"/>
    <w:rsid w:val="00B956C7"/>
    <w:rsid w:val="00B9757B"/>
    <w:rsid w:val="00B97A1F"/>
    <w:rsid w:val="00BA358E"/>
    <w:rsid w:val="00BA43B9"/>
    <w:rsid w:val="00BA60D8"/>
    <w:rsid w:val="00BB4C19"/>
    <w:rsid w:val="00BB62A3"/>
    <w:rsid w:val="00BB7FAC"/>
    <w:rsid w:val="00BC2FA1"/>
    <w:rsid w:val="00BC63AA"/>
    <w:rsid w:val="00BC6AC0"/>
    <w:rsid w:val="00BD137D"/>
    <w:rsid w:val="00BD4B68"/>
    <w:rsid w:val="00BD750F"/>
    <w:rsid w:val="00BD7E81"/>
    <w:rsid w:val="00BE2F73"/>
    <w:rsid w:val="00BE6599"/>
    <w:rsid w:val="00BE672B"/>
    <w:rsid w:val="00BF4A9C"/>
    <w:rsid w:val="00C0355D"/>
    <w:rsid w:val="00C06187"/>
    <w:rsid w:val="00C12726"/>
    <w:rsid w:val="00C12D66"/>
    <w:rsid w:val="00C14EC0"/>
    <w:rsid w:val="00C15815"/>
    <w:rsid w:val="00C34628"/>
    <w:rsid w:val="00C366F8"/>
    <w:rsid w:val="00C41C7E"/>
    <w:rsid w:val="00C42250"/>
    <w:rsid w:val="00C43A89"/>
    <w:rsid w:val="00C45D00"/>
    <w:rsid w:val="00C47D06"/>
    <w:rsid w:val="00C521CA"/>
    <w:rsid w:val="00C537EE"/>
    <w:rsid w:val="00C56341"/>
    <w:rsid w:val="00C63A75"/>
    <w:rsid w:val="00C64037"/>
    <w:rsid w:val="00C67BCD"/>
    <w:rsid w:val="00C715EB"/>
    <w:rsid w:val="00C76A6F"/>
    <w:rsid w:val="00C83541"/>
    <w:rsid w:val="00C85164"/>
    <w:rsid w:val="00C86F78"/>
    <w:rsid w:val="00C91157"/>
    <w:rsid w:val="00C911B4"/>
    <w:rsid w:val="00C9175E"/>
    <w:rsid w:val="00C9615F"/>
    <w:rsid w:val="00CA0B3C"/>
    <w:rsid w:val="00CA1CA5"/>
    <w:rsid w:val="00CA3CA3"/>
    <w:rsid w:val="00CB0B28"/>
    <w:rsid w:val="00CB1D59"/>
    <w:rsid w:val="00CB1F9C"/>
    <w:rsid w:val="00CB2CA4"/>
    <w:rsid w:val="00CB4414"/>
    <w:rsid w:val="00CB5FAD"/>
    <w:rsid w:val="00CB7742"/>
    <w:rsid w:val="00CC49CD"/>
    <w:rsid w:val="00CC7B73"/>
    <w:rsid w:val="00CD4A9D"/>
    <w:rsid w:val="00CE0ECB"/>
    <w:rsid w:val="00CE2C38"/>
    <w:rsid w:val="00CE2D4D"/>
    <w:rsid w:val="00CE4939"/>
    <w:rsid w:val="00CF1508"/>
    <w:rsid w:val="00CF1E98"/>
    <w:rsid w:val="00CF2D54"/>
    <w:rsid w:val="00CF5985"/>
    <w:rsid w:val="00D0123B"/>
    <w:rsid w:val="00D05F55"/>
    <w:rsid w:val="00D128FC"/>
    <w:rsid w:val="00D14F80"/>
    <w:rsid w:val="00D15BBF"/>
    <w:rsid w:val="00D15D3F"/>
    <w:rsid w:val="00D172DC"/>
    <w:rsid w:val="00D221C7"/>
    <w:rsid w:val="00D31645"/>
    <w:rsid w:val="00D35FAC"/>
    <w:rsid w:val="00D40598"/>
    <w:rsid w:val="00D44BF1"/>
    <w:rsid w:val="00D52F62"/>
    <w:rsid w:val="00D6001B"/>
    <w:rsid w:val="00D61E59"/>
    <w:rsid w:val="00D63D16"/>
    <w:rsid w:val="00D71C13"/>
    <w:rsid w:val="00D7283C"/>
    <w:rsid w:val="00D73150"/>
    <w:rsid w:val="00D73C7D"/>
    <w:rsid w:val="00D77EA6"/>
    <w:rsid w:val="00D81C03"/>
    <w:rsid w:val="00D84D62"/>
    <w:rsid w:val="00D86120"/>
    <w:rsid w:val="00D867E3"/>
    <w:rsid w:val="00D9721C"/>
    <w:rsid w:val="00DA3AF8"/>
    <w:rsid w:val="00DB5E21"/>
    <w:rsid w:val="00DC3636"/>
    <w:rsid w:val="00DC4E48"/>
    <w:rsid w:val="00DD4D46"/>
    <w:rsid w:val="00DE0294"/>
    <w:rsid w:val="00DE0D31"/>
    <w:rsid w:val="00DE6742"/>
    <w:rsid w:val="00DF4178"/>
    <w:rsid w:val="00DF4D52"/>
    <w:rsid w:val="00DF6DEE"/>
    <w:rsid w:val="00E01AD1"/>
    <w:rsid w:val="00E03566"/>
    <w:rsid w:val="00E05E77"/>
    <w:rsid w:val="00E12633"/>
    <w:rsid w:val="00E168B3"/>
    <w:rsid w:val="00E17B79"/>
    <w:rsid w:val="00E2530A"/>
    <w:rsid w:val="00E26DC2"/>
    <w:rsid w:val="00E310FE"/>
    <w:rsid w:val="00E31DC7"/>
    <w:rsid w:val="00E346B7"/>
    <w:rsid w:val="00E416C9"/>
    <w:rsid w:val="00E41C10"/>
    <w:rsid w:val="00E43B44"/>
    <w:rsid w:val="00E47F49"/>
    <w:rsid w:val="00E53B2F"/>
    <w:rsid w:val="00E53F78"/>
    <w:rsid w:val="00E55BA4"/>
    <w:rsid w:val="00E574C3"/>
    <w:rsid w:val="00E57BA4"/>
    <w:rsid w:val="00E600B5"/>
    <w:rsid w:val="00E650A6"/>
    <w:rsid w:val="00E65E0B"/>
    <w:rsid w:val="00E66737"/>
    <w:rsid w:val="00E704E5"/>
    <w:rsid w:val="00E70C84"/>
    <w:rsid w:val="00E724BF"/>
    <w:rsid w:val="00E763D6"/>
    <w:rsid w:val="00E81A8F"/>
    <w:rsid w:val="00E821F0"/>
    <w:rsid w:val="00E844FE"/>
    <w:rsid w:val="00E9227C"/>
    <w:rsid w:val="00E93D46"/>
    <w:rsid w:val="00E97744"/>
    <w:rsid w:val="00EA2491"/>
    <w:rsid w:val="00EA7E56"/>
    <w:rsid w:val="00EC0D9C"/>
    <w:rsid w:val="00EC2735"/>
    <w:rsid w:val="00EC3B3D"/>
    <w:rsid w:val="00EC426C"/>
    <w:rsid w:val="00ED1830"/>
    <w:rsid w:val="00EE20AE"/>
    <w:rsid w:val="00EE24CF"/>
    <w:rsid w:val="00EF02C1"/>
    <w:rsid w:val="00EF1EF0"/>
    <w:rsid w:val="00F032F7"/>
    <w:rsid w:val="00F06F28"/>
    <w:rsid w:val="00F109FF"/>
    <w:rsid w:val="00F12936"/>
    <w:rsid w:val="00F12D98"/>
    <w:rsid w:val="00F14D89"/>
    <w:rsid w:val="00F15071"/>
    <w:rsid w:val="00F202FA"/>
    <w:rsid w:val="00F31164"/>
    <w:rsid w:val="00F315B0"/>
    <w:rsid w:val="00F3379D"/>
    <w:rsid w:val="00F352C7"/>
    <w:rsid w:val="00F41E3A"/>
    <w:rsid w:val="00F44261"/>
    <w:rsid w:val="00F46850"/>
    <w:rsid w:val="00F50BCD"/>
    <w:rsid w:val="00F50E52"/>
    <w:rsid w:val="00F61C47"/>
    <w:rsid w:val="00F70260"/>
    <w:rsid w:val="00F71934"/>
    <w:rsid w:val="00F73BC8"/>
    <w:rsid w:val="00F83CB7"/>
    <w:rsid w:val="00F869AA"/>
    <w:rsid w:val="00F935A9"/>
    <w:rsid w:val="00F964D3"/>
    <w:rsid w:val="00FA61C3"/>
    <w:rsid w:val="00FB03F2"/>
    <w:rsid w:val="00FB26C0"/>
    <w:rsid w:val="00FB3760"/>
    <w:rsid w:val="00FC65EF"/>
    <w:rsid w:val="00FD08CC"/>
    <w:rsid w:val="00FD132B"/>
    <w:rsid w:val="00FE1692"/>
    <w:rsid w:val="00FE6E08"/>
    <w:rsid w:val="00FF1013"/>
    <w:rsid w:val="00FF16C2"/>
    <w:rsid w:val="00FF2530"/>
    <w:rsid w:val="00FF2D4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7D88BB"/>
  <w15:chartTrackingRefBased/>
  <w15:docId w15:val="{38426E4A-C248-48F3-90DF-6AAE050F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891"/>
    <w:pPr>
      <w:spacing w:line="25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2A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70AD47" w:themeColor="accent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62891"/>
    <w:rPr>
      <w:u w:val="single"/>
    </w:rPr>
  </w:style>
  <w:style w:type="paragraph" w:styleId="ListParagraph">
    <w:name w:val="List Paragraph"/>
    <w:basedOn w:val="Normal"/>
    <w:qFormat/>
    <w:rsid w:val="00362891"/>
    <w:pPr>
      <w:ind w:left="720"/>
      <w:contextualSpacing/>
    </w:pPr>
  </w:style>
  <w:style w:type="paragraph" w:customStyle="1" w:styleId="Body">
    <w:name w:val="Body"/>
    <w:rsid w:val="00362891"/>
    <w:pP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u w:color="000000"/>
      <w:lang w:val="en-US" w:eastAsia="en-GB"/>
    </w:rPr>
  </w:style>
  <w:style w:type="paragraph" w:customStyle="1" w:styleId="Style1">
    <w:name w:val="Style1"/>
    <w:rsid w:val="00362891"/>
    <w:pPr>
      <w:spacing w:before="60" w:after="120" w:line="280" w:lineRule="atLeast"/>
      <w:ind w:left="397" w:hanging="397"/>
    </w:pPr>
    <w:rPr>
      <w:rFonts w:ascii="Times New Roman" w:eastAsia="Arial Unicode MS" w:hAnsi="Times New Roman" w:cs="Arial Unicode MS"/>
      <w:b/>
      <w:bCs/>
      <w:color w:val="000000"/>
      <w:sz w:val="24"/>
      <w:szCs w:val="24"/>
      <w:u w:color="000000"/>
      <w:lang w:val="en-US" w:eastAsia="en-GB"/>
    </w:rPr>
  </w:style>
  <w:style w:type="numbering" w:customStyle="1" w:styleId="ImportedStyle1">
    <w:name w:val="Imported Style 1"/>
    <w:rsid w:val="0036289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63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0"/>
  </w:style>
  <w:style w:type="paragraph" w:styleId="Footer">
    <w:name w:val="footer"/>
    <w:basedOn w:val="Normal"/>
    <w:link w:val="FooterChar"/>
    <w:uiPriority w:val="99"/>
    <w:unhideWhenUsed/>
    <w:rsid w:val="00063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0"/>
  </w:style>
  <w:style w:type="paragraph" w:styleId="NormalWeb">
    <w:name w:val="Normal (Web)"/>
    <w:basedOn w:val="Normal"/>
    <w:uiPriority w:val="99"/>
    <w:semiHidden/>
    <w:unhideWhenUsed/>
    <w:rsid w:val="000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56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852AC"/>
    <w:rPr>
      <w:rFonts w:asciiTheme="majorHAnsi" w:eastAsiaTheme="majorEastAsia" w:hAnsiTheme="majorHAnsi" w:cstheme="majorBidi"/>
      <w:color w:val="70AD47" w:themeColor="accent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1AB2C-91CB-4C9F-A615-5FBE7AD8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Dann</dc:creator>
  <cp:keywords/>
  <dc:description/>
  <cp:lastModifiedBy>Jane Wisson</cp:lastModifiedBy>
  <cp:revision>2</cp:revision>
  <cp:lastPrinted>2019-06-12T13:47:00Z</cp:lastPrinted>
  <dcterms:created xsi:type="dcterms:W3CDTF">2021-11-14T14:07:00Z</dcterms:created>
  <dcterms:modified xsi:type="dcterms:W3CDTF">2021-11-14T14:07:00Z</dcterms:modified>
</cp:coreProperties>
</file>